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E3" w:rsidRPr="000610CB" w:rsidRDefault="002843A8" w:rsidP="002843A8">
      <w:pPr>
        <w:pStyle w:val="Title"/>
        <w:rPr>
          <w:rFonts w:ascii="Comic Sans MS" w:hAnsi="Comic Sans MS"/>
          <w:sz w:val="36"/>
          <w:szCs w:val="28"/>
        </w:rPr>
      </w:pPr>
      <w:r w:rsidRPr="000610CB">
        <w:rPr>
          <w:rFonts w:ascii="Comic Sans MS" w:hAnsi="Comic Sans MS"/>
          <w:sz w:val="36"/>
          <w:szCs w:val="28"/>
        </w:rPr>
        <w:t xml:space="preserve">November </w:t>
      </w:r>
      <w:r w:rsidR="0058337C">
        <w:rPr>
          <w:rFonts w:ascii="Comic Sans MS" w:hAnsi="Comic Sans MS"/>
          <w:sz w:val="36"/>
          <w:szCs w:val="28"/>
        </w:rPr>
        <w:t>11</w:t>
      </w:r>
      <w:r w:rsidR="00BE20E2" w:rsidRPr="000610CB">
        <w:rPr>
          <w:rFonts w:ascii="Comic Sans MS" w:hAnsi="Comic Sans MS"/>
          <w:sz w:val="36"/>
          <w:szCs w:val="28"/>
        </w:rPr>
        <w:t xml:space="preserve"> and </w:t>
      </w:r>
      <w:r w:rsidR="0058337C">
        <w:rPr>
          <w:rFonts w:ascii="Comic Sans MS" w:hAnsi="Comic Sans MS"/>
          <w:sz w:val="36"/>
          <w:szCs w:val="28"/>
        </w:rPr>
        <w:t>12</w:t>
      </w:r>
      <w:bookmarkStart w:id="0" w:name="_GoBack"/>
      <w:bookmarkEnd w:id="0"/>
    </w:p>
    <w:p w:rsidR="002843A8" w:rsidRPr="000610CB" w:rsidRDefault="002843A8" w:rsidP="002843A8">
      <w:pPr>
        <w:rPr>
          <w:rFonts w:ascii="Comic Sans MS" w:hAnsi="Comic Sans MS"/>
          <w:b/>
          <w:bCs/>
          <w:sz w:val="36"/>
          <w:szCs w:val="28"/>
        </w:rPr>
      </w:pPr>
      <w:r w:rsidRPr="000610CB">
        <w:rPr>
          <w:rFonts w:ascii="Comic Sans MS" w:hAnsi="Comic Sans MS"/>
          <w:b/>
          <w:bCs/>
          <w:sz w:val="36"/>
          <w:szCs w:val="28"/>
        </w:rPr>
        <w:t>TSWBAT:</w:t>
      </w:r>
    </w:p>
    <w:p w:rsidR="002843A8" w:rsidRPr="000610CB" w:rsidRDefault="002843A8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 w:rsidRPr="000610CB">
        <w:rPr>
          <w:rFonts w:ascii="Comic Sans MS" w:hAnsi="Comic Sans MS"/>
          <w:sz w:val="36"/>
          <w:szCs w:val="28"/>
        </w:rPr>
        <w:t>List at least 3 hallmarks of good practice.</w:t>
      </w:r>
    </w:p>
    <w:p w:rsidR="002843A8" w:rsidRPr="000610CB" w:rsidRDefault="002843A8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 w:rsidRPr="000610CB">
        <w:rPr>
          <w:rFonts w:ascii="Comic Sans MS" w:hAnsi="Comic Sans MS"/>
          <w:sz w:val="36"/>
          <w:szCs w:val="28"/>
        </w:rPr>
        <w:t>Analyze practice activities to see if they meet our criteria.</w:t>
      </w:r>
    </w:p>
    <w:p w:rsidR="00BE20E2" w:rsidRPr="000610CB" w:rsidRDefault="00BE20E2" w:rsidP="00BE20E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contextualSpacing w:val="0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define and explain different aspects of vocabulary that need to be taken into account by teachers including:</w:t>
      </w:r>
    </w:p>
    <w:p w:rsidR="00BE20E2" w:rsidRPr="000610CB" w:rsidRDefault="00BE20E2" w:rsidP="00BE20E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denotation</w:t>
      </w:r>
    </w:p>
    <w:p w:rsidR="00BE20E2" w:rsidRPr="000610CB" w:rsidRDefault="00BE20E2" w:rsidP="00BE20E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connotation</w:t>
      </w:r>
    </w:p>
    <w:p w:rsidR="00BE20E2" w:rsidRPr="000610CB" w:rsidRDefault="00BE20E2" w:rsidP="00BE20E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appropriateness</w:t>
      </w:r>
    </w:p>
    <w:p w:rsidR="00BE20E2" w:rsidRPr="000610CB" w:rsidRDefault="00BE20E2" w:rsidP="00BE20E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collocation</w:t>
      </w:r>
    </w:p>
    <w:p w:rsidR="00BE20E2" w:rsidRPr="000610CB" w:rsidRDefault="00BE20E2" w:rsidP="00BE20E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different meaning relationships</w:t>
      </w:r>
    </w:p>
    <w:p w:rsidR="00BE20E2" w:rsidRPr="000610CB" w:rsidRDefault="00BE20E2" w:rsidP="00BE20E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grammar</w:t>
      </w:r>
    </w:p>
    <w:p w:rsidR="00BE20E2" w:rsidRPr="000610CB" w:rsidRDefault="00BE20E2" w:rsidP="00BE20E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word formation</w:t>
      </w:r>
    </w:p>
    <w:p w:rsidR="00BE20E2" w:rsidRPr="000610CB" w:rsidRDefault="00BE20E2" w:rsidP="00BE20E2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spelling</w:t>
      </w:r>
    </w:p>
    <w:p w:rsidR="00BE20E2" w:rsidRPr="000610CB" w:rsidRDefault="000610CB" w:rsidP="00BE20E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right="283"/>
        <w:contextualSpacing w:val="0"/>
        <w:textAlignment w:val="baseline"/>
        <w:rPr>
          <w:rFonts w:ascii="Comic Sans MS" w:hAnsi="Comic Sans MS" w:cs="Arial"/>
          <w:sz w:val="36"/>
          <w:szCs w:val="28"/>
        </w:rPr>
      </w:pPr>
      <w:r>
        <w:rPr>
          <w:rFonts w:ascii="Comic Sans MS" w:hAnsi="Comic Sans MS" w:cs="Arial"/>
          <w:sz w:val="36"/>
          <w:szCs w:val="28"/>
        </w:rPr>
        <w:t>C</w:t>
      </w:r>
      <w:r w:rsidR="00BE20E2" w:rsidRPr="000610CB">
        <w:rPr>
          <w:rFonts w:ascii="Comic Sans MS" w:hAnsi="Comic Sans MS" w:cs="Arial"/>
          <w:sz w:val="36"/>
          <w:szCs w:val="28"/>
        </w:rPr>
        <w:t>lassify words according to the phonetic, structural, comprehension and retention challenges they may present.</w:t>
      </w:r>
    </w:p>
    <w:p w:rsidR="00BE20E2" w:rsidRPr="000610CB" w:rsidRDefault="00BE20E2" w:rsidP="00BE20E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right="283"/>
        <w:contextualSpacing w:val="0"/>
        <w:textAlignment w:val="baseline"/>
        <w:rPr>
          <w:rFonts w:ascii="Comic Sans MS" w:hAnsi="Comic Sans MS" w:cs="Arial"/>
          <w:sz w:val="36"/>
          <w:szCs w:val="28"/>
        </w:rPr>
      </w:pPr>
      <w:r w:rsidRPr="000610CB">
        <w:rPr>
          <w:rFonts w:ascii="Comic Sans MS" w:hAnsi="Comic Sans MS" w:cs="Arial"/>
          <w:sz w:val="36"/>
          <w:szCs w:val="28"/>
        </w:rPr>
        <w:t>State at least 2 challenges faced by L2 learners in the learning of vocabulary</w:t>
      </w:r>
    </w:p>
    <w:p w:rsidR="00BE20E2" w:rsidRDefault="000610CB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 w:rsidRPr="000610CB">
        <w:rPr>
          <w:rFonts w:ascii="Comic Sans MS" w:hAnsi="Comic Sans MS"/>
          <w:sz w:val="36"/>
          <w:szCs w:val="28"/>
        </w:rPr>
        <w:t>Define heterogeneity in at least 5 different ways</w:t>
      </w:r>
      <w:r w:rsidR="0058337C">
        <w:rPr>
          <w:rFonts w:ascii="Comic Sans MS" w:hAnsi="Comic Sans MS"/>
          <w:sz w:val="36"/>
          <w:szCs w:val="28"/>
        </w:rPr>
        <w:t>.</w:t>
      </w:r>
    </w:p>
    <w:p w:rsidR="0058337C" w:rsidRPr="000610CB" w:rsidRDefault="0058337C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36"/>
          <w:szCs w:val="28"/>
        </w:rPr>
      </w:pPr>
      <w:r>
        <w:rPr>
          <w:rFonts w:ascii="Comic Sans MS" w:hAnsi="Comic Sans MS"/>
          <w:sz w:val="36"/>
          <w:szCs w:val="28"/>
        </w:rPr>
        <w:t>List and define at least 3 different intelligences as proposed by Gardner.</w:t>
      </w:r>
    </w:p>
    <w:sectPr w:rsidR="0058337C" w:rsidRPr="000610CB" w:rsidSect="000610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E19C1"/>
    <w:multiLevelType w:val="hybridMultilevel"/>
    <w:tmpl w:val="59D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034E5"/>
    <w:multiLevelType w:val="hybridMultilevel"/>
    <w:tmpl w:val="8970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F1583"/>
    <w:multiLevelType w:val="hybridMultilevel"/>
    <w:tmpl w:val="E37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A8"/>
    <w:rsid w:val="000610CB"/>
    <w:rsid w:val="000741E3"/>
    <w:rsid w:val="002843A8"/>
    <w:rsid w:val="0058337C"/>
    <w:rsid w:val="009B1FBA"/>
    <w:rsid w:val="00BE20E2"/>
    <w:rsid w:val="00D6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7B1039-27F9-4805-93B0-570868B5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43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3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84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cp:lastPrinted>2013-11-03T13:59:00Z</cp:lastPrinted>
  <dcterms:created xsi:type="dcterms:W3CDTF">2013-11-10T09:12:00Z</dcterms:created>
  <dcterms:modified xsi:type="dcterms:W3CDTF">2013-11-10T09:12:00Z</dcterms:modified>
</cp:coreProperties>
</file>