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C3" w:rsidRDefault="009470C3" w:rsidP="009470C3">
      <w:r>
        <w:t>Date</w:t>
      </w:r>
      <w:r>
        <w:tab/>
      </w:r>
      <w:r>
        <w:tab/>
      </w:r>
      <w:r>
        <w:tab/>
      </w:r>
      <w:r>
        <w:tab/>
        <w:t>Class:</w:t>
      </w:r>
    </w:p>
    <w:p w:rsidR="009470C3" w:rsidRDefault="009470C3" w:rsidP="009470C3">
      <w:pPr>
        <w:spacing w:before="120" w:after="120"/>
      </w:pPr>
    </w:p>
    <w:p w:rsidR="009470C3" w:rsidRDefault="009470C3" w:rsidP="009470C3">
      <w:pPr>
        <w:spacing w:before="120" w:after="120"/>
      </w:pPr>
      <w:r>
        <w:t xml:space="preserve">Objectives: </w:t>
      </w:r>
    </w:p>
    <w:p w:rsidR="009470C3" w:rsidRDefault="009470C3" w:rsidP="009470C3">
      <w:pPr>
        <w:pStyle w:val="ListParagraph"/>
        <w:numPr>
          <w:ilvl w:val="0"/>
          <w:numId w:val="1"/>
        </w:numPr>
        <w:spacing w:before="120" w:after="120"/>
      </w:pPr>
      <w:r>
        <w:t>The students will be able to use the present progressive when speaking and writing about things happening at the moment.</w:t>
      </w:r>
      <w:r w:rsidR="00620AA3">
        <w:t xml:space="preserve"> (statements and limited questions)</w:t>
      </w:r>
      <w:bookmarkStart w:id="0" w:name="_GoBack"/>
      <w:bookmarkEnd w:id="0"/>
    </w:p>
    <w:p w:rsidR="009470C3" w:rsidRDefault="009470C3" w:rsidP="009470C3">
      <w:pPr>
        <w:pStyle w:val="ListParagraph"/>
        <w:numPr>
          <w:ilvl w:val="0"/>
          <w:numId w:val="1"/>
        </w:numPr>
        <w:spacing w:before="120" w:after="120"/>
      </w:pPr>
      <w:r>
        <w:t>The students will be able to form the present progressive correctly, including use of the proper helping verb and spelling irregularities.</w:t>
      </w:r>
    </w:p>
    <w:p w:rsidR="009470C3" w:rsidRDefault="009470C3" w:rsidP="009470C3">
      <w:pP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1897"/>
        <w:gridCol w:w="1608"/>
        <w:gridCol w:w="1383"/>
        <w:gridCol w:w="3568"/>
      </w:tblGrid>
      <w:tr w:rsidR="009470C3" w:rsidTr="00037191">
        <w:tc>
          <w:tcPr>
            <w:tcW w:w="894" w:type="dxa"/>
            <w:shd w:val="clear" w:color="auto" w:fill="ACB9CA" w:themeFill="text2" w:themeFillTint="66"/>
          </w:tcPr>
          <w:p w:rsidR="009470C3" w:rsidRDefault="009470C3" w:rsidP="00D30F51">
            <w:pPr>
              <w:spacing w:before="120" w:after="120"/>
            </w:pPr>
            <w:r>
              <w:t>Time</w:t>
            </w:r>
          </w:p>
        </w:tc>
        <w:tc>
          <w:tcPr>
            <w:tcW w:w="1897" w:type="dxa"/>
            <w:shd w:val="clear" w:color="auto" w:fill="ACB9CA" w:themeFill="text2" w:themeFillTint="66"/>
          </w:tcPr>
          <w:p w:rsidR="009470C3" w:rsidRDefault="009470C3" w:rsidP="00D30F51">
            <w:pPr>
              <w:spacing w:before="120" w:after="120"/>
            </w:pPr>
            <w:r>
              <w:t>Activity</w:t>
            </w:r>
          </w:p>
        </w:tc>
        <w:tc>
          <w:tcPr>
            <w:tcW w:w="1608" w:type="dxa"/>
            <w:shd w:val="clear" w:color="auto" w:fill="ACB9CA" w:themeFill="text2" w:themeFillTint="66"/>
          </w:tcPr>
          <w:p w:rsidR="009470C3" w:rsidRDefault="009470C3" w:rsidP="00D30F51">
            <w:pPr>
              <w:spacing w:before="120" w:after="120"/>
            </w:pPr>
            <w:r>
              <w:t>Skill</w:t>
            </w:r>
          </w:p>
        </w:tc>
        <w:tc>
          <w:tcPr>
            <w:tcW w:w="1383" w:type="dxa"/>
            <w:shd w:val="clear" w:color="auto" w:fill="ACB9CA" w:themeFill="text2" w:themeFillTint="66"/>
          </w:tcPr>
          <w:p w:rsidR="009470C3" w:rsidRDefault="009470C3" w:rsidP="00D30F51">
            <w:pPr>
              <w:spacing w:before="120" w:after="120"/>
            </w:pPr>
            <w:r>
              <w:t>Materials Needed</w:t>
            </w:r>
          </w:p>
        </w:tc>
        <w:tc>
          <w:tcPr>
            <w:tcW w:w="3568" w:type="dxa"/>
            <w:shd w:val="clear" w:color="auto" w:fill="ACB9CA" w:themeFill="text2" w:themeFillTint="66"/>
          </w:tcPr>
          <w:p w:rsidR="009470C3" w:rsidRDefault="009470C3" w:rsidP="00D30F51">
            <w:pPr>
              <w:spacing w:before="120" w:after="120"/>
            </w:pPr>
            <w:r>
              <w:t>Notes</w:t>
            </w:r>
          </w:p>
        </w:tc>
      </w:tr>
      <w:tr w:rsidR="009470C3" w:rsidTr="00037191">
        <w:tc>
          <w:tcPr>
            <w:tcW w:w="894" w:type="dxa"/>
          </w:tcPr>
          <w:p w:rsidR="009470C3" w:rsidRDefault="009470C3" w:rsidP="00D30F51">
            <w:pPr>
              <w:spacing w:before="120" w:after="120"/>
            </w:pPr>
            <w:r>
              <w:t>9:00</w:t>
            </w:r>
          </w:p>
        </w:tc>
        <w:tc>
          <w:tcPr>
            <w:tcW w:w="1897" w:type="dxa"/>
          </w:tcPr>
          <w:p w:rsidR="009470C3" w:rsidRDefault="009470C3" w:rsidP="00D30F51">
            <w:pPr>
              <w:spacing w:before="120" w:after="120"/>
            </w:pPr>
            <w:r>
              <w:t>Ask whether students have ever heard of guided imagery. Explain its benefits, describe the process</w:t>
            </w:r>
          </w:p>
        </w:tc>
        <w:tc>
          <w:tcPr>
            <w:tcW w:w="1608" w:type="dxa"/>
          </w:tcPr>
          <w:p w:rsidR="009470C3" w:rsidRDefault="009470C3" w:rsidP="00D30F51">
            <w:pPr>
              <w:spacing w:before="120" w:after="120"/>
            </w:pPr>
            <w:r>
              <w:t>Raising schema – intro to activity</w:t>
            </w:r>
          </w:p>
        </w:tc>
        <w:tc>
          <w:tcPr>
            <w:tcW w:w="1383" w:type="dxa"/>
          </w:tcPr>
          <w:p w:rsidR="009470C3" w:rsidRDefault="009470C3" w:rsidP="00D30F51">
            <w:pPr>
              <w:spacing w:before="120" w:after="120"/>
            </w:pPr>
          </w:p>
        </w:tc>
        <w:tc>
          <w:tcPr>
            <w:tcW w:w="3568" w:type="dxa"/>
          </w:tcPr>
          <w:p w:rsidR="009470C3" w:rsidRDefault="009470C3" w:rsidP="00D30F51">
            <w:pPr>
              <w:spacing w:before="120" w:after="120"/>
            </w:pPr>
            <w:r>
              <w:t>Put term guided imagery on the board</w:t>
            </w:r>
          </w:p>
          <w:p w:rsidR="009470C3" w:rsidRDefault="009470C3" w:rsidP="00D30F51">
            <w:pPr>
              <w:spacing w:before="120" w:after="120"/>
            </w:pPr>
          </w:p>
          <w:p w:rsidR="009470C3" w:rsidRPr="009470C3" w:rsidRDefault="009470C3" w:rsidP="00D30F51">
            <w:pPr>
              <w:spacing w:before="120" w:after="120"/>
              <w:rPr>
                <w:b/>
              </w:rPr>
            </w:pPr>
            <w:r w:rsidRPr="009470C3">
              <w:rPr>
                <w:b/>
              </w:rPr>
              <w:t>LS- Guided imagery!</w:t>
            </w:r>
          </w:p>
        </w:tc>
      </w:tr>
      <w:tr w:rsidR="009470C3" w:rsidTr="00037191">
        <w:tc>
          <w:tcPr>
            <w:tcW w:w="894" w:type="dxa"/>
          </w:tcPr>
          <w:p w:rsidR="009470C3" w:rsidRDefault="009470C3" w:rsidP="009470C3">
            <w:pPr>
              <w:spacing w:before="120" w:after="120"/>
            </w:pPr>
            <w:r>
              <w:t>9:05</w:t>
            </w:r>
          </w:p>
        </w:tc>
        <w:tc>
          <w:tcPr>
            <w:tcW w:w="1897" w:type="dxa"/>
          </w:tcPr>
          <w:p w:rsidR="009470C3" w:rsidRDefault="009470C3" w:rsidP="00D30F51">
            <w:pPr>
              <w:spacing w:before="120" w:after="120"/>
            </w:pPr>
            <w:r>
              <w:t>Do guided imagery with the class</w:t>
            </w:r>
          </w:p>
        </w:tc>
        <w:tc>
          <w:tcPr>
            <w:tcW w:w="1608" w:type="dxa"/>
          </w:tcPr>
          <w:p w:rsidR="009470C3" w:rsidRDefault="009470C3" w:rsidP="00D30F51">
            <w:pPr>
              <w:spacing w:before="120" w:after="120"/>
            </w:pPr>
            <w:r>
              <w:t>Listening to my instructions</w:t>
            </w:r>
          </w:p>
        </w:tc>
        <w:tc>
          <w:tcPr>
            <w:tcW w:w="1383" w:type="dxa"/>
          </w:tcPr>
          <w:p w:rsidR="009470C3" w:rsidRDefault="009470C3" w:rsidP="00D30F51">
            <w:pPr>
              <w:spacing w:before="120" w:after="120"/>
            </w:pPr>
          </w:p>
        </w:tc>
        <w:tc>
          <w:tcPr>
            <w:tcW w:w="3568" w:type="dxa"/>
          </w:tcPr>
          <w:p w:rsidR="009470C3" w:rsidRPr="00475290" w:rsidRDefault="009470C3" w:rsidP="00D30F51">
            <w:pPr>
              <w:spacing w:before="120" w:after="120"/>
              <w:rPr>
                <w:b/>
                <w:bCs/>
              </w:rPr>
            </w:pPr>
          </w:p>
        </w:tc>
      </w:tr>
      <w:tr w:rsidR="009470C3" w:rsidTr="00037191">
        <w:tc>
          <w:tcPr>
            <w:tcW w:w="894" w:type="dxa"/>
          </w:tcPr>
          <w:p w:rsidR="009470C3" w:rsidRDefault="009470C3" w:rsidP="009470C3">
            <w:pPr>
              <w:spacing w:before="120" w:after="120"/>
            </w:pPr>
            <w:r>
              <w:t>9:10</w:t>
            </w:r>
          </w:p>
        </w:tc>
        <w:tc>
          <w:tcPr>
            <w:tcW w:w="1897" w:type="dxa"/>
          </w:tcPr>
          <w:p w:rsidR="009470C3" w:rsidRPr="00D508D0" w:rsidRDefault="009470C3" w:rsidP="00D30F51">
            <w:pPr>
              <w:spacing w:before="120" w:after="120"/>
              <w:rPr>
                <w:vanish/>
              </w:rPr>
            </w:pPr>
            <w:r>
              <w:t>Elicit from the students what they are doing right now. Put sentences on the board</w:t>
            </w:r>
          </w:p>
        </w:tc>
        <w:tc>
          <w:tcPr>
            <w:tcW w:w="1608" w:type="dxa"/>
          </w:tcPr>
          <w:p w:rsidR="009470C3" w:rsidRDefault="009470C3" w:rsidP="00D30F51">
            <w:pPr>
              <w:spacing w:before="120" w:after="120"/>
            </w:pPr>
            <w:r>
              <w:t>Speaking - elicitation of sentences – correction at the same time.</w:t>
            </w:r>
          </w:p>
        </w:tc>
        <w:tc>
          <w:tcPr>
            <w:tcW w:w="1383" w:type="dxa"/>
          </w:tcPr>
          <w:p w:rsidR="009470C3" w:rsidRDefault="009470C3" w:rsidP="00D30F51">
            <w:pPr>
              <w:spacing w:before="120" w:after="120"/>
            </w:pPr>
          </w:p>
        </w:tc>
        <w:tc>
          <w:tcPr>
            <w:tcW w:w="3568" w:type="dxa"/>
          </w:tcPr>
          <w:p w:rsidR="009470C3" w:rsidRDefault="009470C3" w:rsidP="00D30F51">
            <w:pPr>
              <w:spacing w:before="120" w:after="120"/>
            </w:pPr>
            <w:r>
              <w:t>Be very, very careful how you word this whole process so as to stick to the present progressive.</w:t>
            </w:r>
          </w:p>
          <w:p w:rsidR="009470C3" w:rsidRDefault="009470C3" w:rsidP="00D30F51">
            <w:pPr>
              <w:spacing w:before="120" w:after="120"/>
            </w:pPr>
            <w:r>
              <w:t>Make sure to use different pronouns</w:t>
            </w:r>
          </w:p>
        </w:tc>
      </w:tr>
      <w:tr w:rsidR="009470C3" w:rsidTr="00037191">
        <w:tc>
          <w:tcPr>
            <w:tcW w:w="894" w:type="dxa"/>
          </w:tcPr>
          <w:p w:rsidR="009470C3" w:rsidRDefault="009470C3" w:rsidP="009470C3">
            <w:pPr>
              <w:spacing w:before="120" w:after="120"/>
            </w:pPr>
            <w:r>
              <w:t>9:20</w:t>
            </w:r>
          </w:p>
        </w:tc>
        <w:tc>
          <w:tcPr>
            <w:tcW w:w="1897" w:type="dxa"/>
          </w:tcPr>
          <w:p w:rsidR="009470C3" w:rsidRDefault="009470C3" w:rsidP="00D30F51">
            <w:pPr>
              <w:spacing w:before="120" w:after="120"/>
            </w:pPr>
            <w:r>
              <w:t>Let’s take a look at our sentences. What do they have in common – in pairs look for the things you see about how we form this tense.</w:t>
            </w:r>
          </w:p>
        </w:tc>
        <w:tc>
          <w:tcPr>
            <w:tcW w:w="1608" w:type="dxa"/>
          </w:tcPr>
          <w:p w:rsidR="009470C3" w:rsidRDefault="00037191" w:rsidP="00D30F51">
            <w:pPr>
              <w:spacing w:before="120" w:after="120"/>
            </w:pPr>
            <w:r>
              <w:t>Work in pairs and then elicitation from the class.</w:t>
            </w:r>
          </w:p>
        </w:tc>
        <w:tc>
          <w:tcPr>
            <w:tcW w:w="1383" w:type="dxa"/>
          </w:tcPr>
          <w:p w:rsidR="009470C3" w:rsidRDefault="009470C3" w:rsidP="00D30F51">
            <w:pPr>
              <w:spacing w:before="120" w:after="120"/>
            </w:pPr>
          </w:p>
        </w:tc>
        <w:tc>
          <w:tcPr>
            <w:tcW w:w="3568" w:type="dxa"/>
          </w:tcPr>
          <w:p w:rsidR="009470C3" w:rsidRDefault="009470C3" w:rsidP="00D30F51">
            <w:pPr>
              <w:spacing w:before="120" w:after="120"/>
            </w:pPr>
            <w:r>
              <w:t xml:space="preserve">Give time for them to see the form of the sentences. </w:t>
            </w:r>
          </w:p>
          <w:p w:rsidR="009470C3" w:rsidRDefault="009470C3" w:rsidP="00D30F51">
            <w:pPr>
              <w:spacing w:before="120" w:after="120"/>
            </w:pPr>
            <w:r>
              <w:t>Be prepared to deal with spelling issues here as well – will they get the doubling rule????? Don’t bring it up unless they do.</w:t>
            </w:r>
          </w:p>
          <w:p w:rsidR="009470C3" w:rsidRPr="009470C3" w:rsidRDefault="009470C3" w:rsidP="00D30F51">
            <w:pPr>
              <w:spacing w:before="120" w:after="120"/>
              <w:rPr>
                <w:b/>
              </w:rPr>
            </w:pPr>
            <w:r w:rsidRPr="009470C3">
              <w:rPr>
                <w:b/>
              </w:rPr>
              <w:t xml:space="preserve">LS – visual image of glasses – need for two verbs + </w:t>
            </w:r>
            <w:proofErr w:type="spellStart"/>
            <w:r w:rsidRPr="009470C3">
              <w:rPr>
                <w:b/>
              </w:rPr>
              <w:t>ing</w:t>
            </w:r>
            <w:proofErr w:type="spellEnd"/>
          </w:p>
        </w:tc>
      </w:tr>
      <w:tr w:rsidR="009470C3" w:rsidTr="00037191">
        <w:tc>
          <w:tcPr>
            <w:tcW w:w="894" w:type="dxa"/>
          </w:tcPr>
          <w:p w:rsidR="009470C3" w:rsidRDefault="00037191" w:rsidP="009470C3">
            <w:pPr>
              <w:spacing w:before="120" w:after="120"/>
            </w:pPr>
            <w:r>
              <w:lastRenderedPageBreak/>
              <w:t>9:30</w:t>
            </w:r>
          </w:p>
        </w:tc>
        <w:tc>
          <w:tcPr>
            <w:tcW w:w="1897" w:type="dxa"/>
          </w:tcPr>
          <w:p w:rsidR="009470C3" w:rsidRDefault="00037191" w:rsidP="00D30F51">
            <w:pPr>
              <w:spacing w:before="120" w:after="120"/>
            </w:pPr>
            <w:r>
              <w:t>Activity #1 – practice forming sentences using the tense in this aspect – fluid pairs</w:t>
            </w:r>
          </w:p>
        </w:tc>
        <w:tc>
          <w:tcPr>
            <w:tcW w:w="1608" w:type="dxa"/>
          </w:tcPr>
          <w:p w:rsidR="009470C3" w:rsidRDefault="009470C3" w:rsidP="00D30F51">
            <w:pPr>
              <w:spacing w:before="120" w:after="120"/>
            </w:pPr>
          </w:p>
        </w:tc>
        <w:tc>
          <w:tcPr>
            <w:tcW w:w="1383" w:type="dxa"/>
          </w:tcPr>
          <w:p w:rsidR="009470C3" w:rsidRDefault="009470C3" w:rsidP="00D30F51">
            <w:pPr>
              <w:spacing w:before="120" w:after="120"/>
            </w:pPr>
          </w:p>
        </w:tc>
        <w:tc>
          <w:tcPr>
            <w:tcW w:w="3568" w:type="dxa"/>
          </w:tcPr>
          <w:p w:rsidR="009470C3" w:rsidRDefault="00037191" w:rsidP="00D30F51">
            <w:pPr>
              <w:spacing w:before="120" w:after="120"/>
            </w:pPr>
            <w:r>
              <w:t>Walk around room seeing where difficulties are.</w:t>
            </w:r>
          </w:p>
        </w:tc>
      </w:tr>
      <w:tr w:rsidR="009470C3" w:rsidTr="00037191">
        <w:tc>
          <w:tcPr>
            <w:tcW w:w="894" w:type="dxa"/>
          </w:tcPr>
          <w:p w:rsidR="009470C3" w:rsidRDefault="00037191" w:rsidP="009470C3">
            <w:pPr>
              <w:spacing w:before="120" w:after="120"/>
            </w:pPr>
            <w:r>
              <w:t>9:40</w:t>
            </w:r>
          </w:p>
        </w:tc>
        <w:tc>
          <w:tcPr>
            <w:tcW w:w="1897" w:type="dxa"/>
          </w:tcPr>
          <w:p w:rsidR="009470C3" w:rsidRDefault="00037191" w:rsidP="00D30F51">
            <w:pPr>
              <w:spacing w:before="120" w:after="120"/>
            </w:pPr>
            <w:r>
              <w:t>Bring students back – have them analyze answers</w:t>
            </w:r>
          </w:p>
        </w:tc>
        <w:tc>
          <w:tcPr>
            <w:tcW w:w="1608" w:type="dxa"/>
          </w:tcPr>
          <w:p w:rsidR="009470C3" w:rsidRDefault="009470C3" w:rsidP="00D30F51">
            <w:pPr>
              <w:spacing w:before="120" w:after="120"/>
            </w:pPr>
          </w:p>
        </w:tc>
        <w:tc>
          <w:tcPr>
            <w:tcW w:w="1383" w:type="dxa"/>
          </w:tcPr>
          <w:p w:rsidR="009470C3" w:rsidRDefault="009470C3" w:rsidP="00D30F51">
            <w:pPr>
              <w:spacing w:before="120" w:after="120"/>
            </w:pPr>
          </w:p>
        </w:tc>
        <w:tc>
          <w:tcPr>
            <w:tcW w:w="3568" w:type="dxa"/>
          </w:tcPr>
          <w:p w:rsidR="009470C3" w:rsidRDefault="00037191" w:rsidP="00D30F51">
            <w:pPr>
              <w:spacing w:before="120" w:after="120"/>
            </w:pPr>
            <w:r>
              <w:t>Give summary statement about how it is formed and when we use it.</w:t>
            </w:r>
          </w:p>
        </w:tc>
      </w:tr>
      <w:tr w:rsidR="00037191" w:rsidTr="005979FF">
        <w:tc>
          <w:tcPr>
            <w:tcW w:w="9350" w:type="dxa"/>
            <w:gridSpan w:val="5"/>
          </w:tcPr>
          <w:p w:rsidR="00037191" w:rsidRDefault="00037191" w:rsidP="00D30F51">
            <w:pPr>
              <w:spacing w:before="120" w:after="120"/>
            </w:pPr>
            <w:r>
              <w:t>Worksheet # 2 – use for beginning of next lesson – review and production</w:t>
            </w:r>
          </w:p>
        </w:tc>
      </w:tr>
    </w:tbl>
    <w:p w:rsidR="00037191" w:rsidRDefault="00037191"/>
    <w:p w:rsidR="00037191" w:rsidRDefault="00037191">
      <w:pPr>
        <w:spacing w:after="160" w:line="259" w:lineRule="auto"/>
      </w:pPr>
      <w:r>
        <w:br w:type="page"/>
      </w:r>
    </w:p>
    <w:p w:rsidR="00246AEC" w:rsidRDefault="00246AEC"/>
    <w:sectPr w:rsidR="00246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020A0"/>
    <w:multiLevelType w:val="hybridMultilevel"/>
    <w:tmpl w:val="BF34B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C3"/>
    <w:rsid w:val="00037191"/>
    <w:rsid w:val="00246AEC"/>
    <w:rsid w:val="00620AA3"/>
    <w:rsid w:val="0094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FBFC4-421F-4C34-A835-174E91D6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7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Morse</dc:creator>
  <cp:keywords/>
  <dc:description/>
  <cp:lastModifiedBy>Deborah Morse</cp:lastModifiedBy>
  <cp:revision>2</cp:revision>
  <dcterms:created xsi:type="dcterms:W3CDTF">2013-11-27T12:58:00Z</dcterms:created>
  <dcterms:modified xsi:type="dcterms:W3CDTF">2013-12-25T15:18:00Z</dcterms:modified>
</cp:coreProperties>
</file>