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7D3" w:rsidRPr="00353D56" w:rsidRDefault="00FC3B9C" w:rsidP="00FC3B9C">
      <w:pPr>
        <w:pStyle w:val="Title"/>
        <w:rPr>
          <w:rFonts w:ascii="Comic Sans MS" w:hAnsi="Comic Sans MS"/>
        </w:rPr>
      </w:pPr>
      <w:r w:rsidRPr="00353D56">
        <w:rPr>
          <w:rFonts w:ascii="Comic Sans MS" w:hAnsi="Comic Sans MS"/>
        </w:rPr>
        <w:t>Cappy: The Earthquake Dog</w:t>
      </w:r>
    </w:p>
    <w:p w:rsidR="00FC3B9C" w:rsidRPr="00353D56" w:rsidRDefault="00FC3B9C" w:rsidP="00FC3B9C">
      <w:pPr>
        <w:pStyle w:val="Subtitle"/>
        <w:jc w:val="center"/>
        <w:rPr>
          <w:rFonts w:ascii="Comic Sans MS" w:hAnsi="Comic Sans MS"/>
        </w:rPr>
      </w:pPr>
      <w:r w:rsidRPr="00353D56">
        <w:rPr>
          <w:rFonts w:ascii="Comic Sans MS" w:hAnsi="Comic Sans MS"/>
        </w:rPr>
        <w:t>From a story by John G. Sutton</w:t>
      </w:r>
    </w:p>
    <w:p w:rsidR="00FC3B9C" w:rsidRPr="00353D56" w:rsidRDefault="00FC3B9C" w:rsidP="00FC3B9C">
      <w:pPr>
        <w:rPr>
          <w:rFonts w:ascii="Comic Sans MS" w:hAnsi="Comic Sans MS"/>
          <w:sz w:val="24"/>
          <w:szCs w:val="24"/>
        </w:rPr>
      </w:pPr>
      <w:r w:rsidRPr="00353D56">
        <w:rPr>
          <w:rFonts w:ascii="Comic Sans MS" w:hAnsi="Comic Sans MS"/>
          <w:sz w:val="24"/>
          <w:szCs w:val="24"/>
        </w:rPr>
        <w:t>In 1968, the Watt family moved to California. They decided to get a pet. Linda Watt and her sons, Shannon and Gregory</w:t>
      </w:r>
      <w:r w:rsidR="00353D56">
        <w:rPr>
          <w:rFonts w:ascii="Comic Sans MS" w:hAnsi="Comic Sans MS"/>
          <w:sz w:val="24"/>
          <w:szCs w:val="24"/>
        </w:rPr>
        <w:t>, found a beautiful German shepherd</w:t>
      </w:r>
      <w:r w:rsidRPr="00353D56">
        <w:rPr>
          <w:rFonts w:ascii="Comic Sans MS" w:hAnsi="Comic Sans MS"/>
          <w:sz w:val="24"/>
          <w:szCs w:val="24"/>
        </w:rPr>
        <w:t xml:space="preserve"> dog at the animal shelter. They called her Gertrude. Gertrude had lots of little puppies and the boys were always sad </w:t>
      </w:r>
      <w:r w:rsidR="00BC516A" w:rsidRPr="00353D56">
        <w:rPr>
          <w:rFonts w:ascii="Comic Sans MS" w:hAnsi="Comic Sans MS"/>
          <w:sz w:val="24"/>
          <w:szCs w:val="24"/>
        </w:rPr>
        <w:t>when</w:t>
      </w:r>
      <w:r w:rsidRPr="00353D56">
        <w:rPr>
          <w:rFonts w:ascii="Comic Sans MS" w:hAnsi="Comic Sans MS"/>
          <w:sz w:val="24"/>
          <w:szCs w:val="24"/>
        </w:rPr>
        <w:t xml:space="preserve"> the family had to sell them.</w:t>
      </w:r>
    </w:p>
    <w:p w:rsidR="00FC3B9C" w:rsidRPr="00353D56" w:rsidRDefault="00FC3B9C" w:rsidP="00FC3B9C">
      <w:pPr>
        <w:rPr>
          <w:rFonts w:ascii="Comic Sans MS" w:hAnsi="Comic Sans MS"/>
          <w:sz w:val="24"/>
          <w:szCs w:val="24"/>
        </w:rPr>
      </w:pPr>
      <w:r w:rsidRPr="00353D56">
        <w:rPr>
          <w:rFonts w:ascii="Comic Sans MS" w:hAnsi="Comic Sans MS"/>
          <w:sz w:val="24"/>
          <w:szCs w:val="24"/>
        </w:rPr>
        <w:t>One time, Gertrude gave birth to thirteen puppies. The last one born was small and weak, without a hair on its body. The veterinarian said it was going to die. But Linda wanted the pup to live. She fed it milk and honey with a dropper.</w:t>
      </w:r>
    </w:p>
    <w:p w:rsidR="00FC3B9C" w:rsidRPr="00353D56" w:rsidRDefault="00FC3B9C" w:rsidP="00FC3B9C">
      <w:pPr>
        <w:rPr>
          <w:rFonts w:ascii="Comic Sans MS" w:hAnsi="Comic Sans MS"/>
          <w:sz w:val="24"/>
          <w:szCs w:val="24"/>
        </w:rPr>
      </w:pPr>
      <w:r w:rsidRPr="00353D56">
        <w:rPr>
          <w:rFonts w:ascii="Comic Sans MS" w:hAnsi="Comic Sans MS"/>
          <w:sz w:val="24"/>
          <w:szCs w:val="24"/>
        </w:rPr>
        <w:t>The puppy was small and weak. But struggled and fought for its life. It tried so hard that the boys called it Captain Courageous, or Cappy for short. When the other puppies were sold, they kept Cappy, who became the family pet.</w:t>
      </w:r>
    </w:p>
    <w:p w:rsidR="00FC3B9C" w:rsidRPr="00353D56" w:rsidRDefault="00FC3B9C" w:rsidP="00FC3B9C">
      <w:pPr>
        <w:rPr>
          <w:rFonts w:ascii="Comic Sans MS" w:hAnsi="Comic Sans MS"/>
          <w:sz w:val="24"/>
          <w:szCs w:val="24"/>
        </w:rPr>
      </w:pPr>
      <w:r w:rsidRPr="00353D56">
        <w:rPr>
          <w:rFonts w:ascii="Comic Sans MS" w:hAnsi="Comic Sans MS"/>
          <w:sz w:val="24"/>
          <w:szCs w:val="24"/>
        </w:rPr>
        <w:t>On the morning of February 2, 1971, at 4:49, Cappy woke Linda up. He was standing on her bed, pulling on her pajamas, barking and crying.  Linda understood that Cappy was trying to tell her something.</w:t>
      </w:r>
    </w:p>
    <w:p w:rsidR="00FC3B9C" w:rsidRPr="00353D56" w:rsidRDefault="00FC3B9C" w:rsidP="00BC516A">
      <w:pPr>
        <w:rPr>
          <w:rFonts w:ascii="Comic Sans MS" w:hAnsi="Comic Sans MS"/>
          <w:sz w:val="24"/>
          <w:szCs w:val="24"/>
        </w:rPr>
      </w:pPr>
      <w:r w:rsidRPr="00353D56">
        <w:rPr>
          <w:rFonts w:ascii="Comic Sans MS" w:hAnsi="Comic Sans MS"/>
          <w:sz w:val="24"/>
          <w:szCs w:val="24"/>
        </w:rPr>
        <w:t>Then she heard a cracking noise. She knew it was the start of an earthquake. In a second, she was in the boys</w:t>
      </w:r>
      <w:r w:rsidR="00BC516A" w:rsidRPr="00353D56">
        <w:rPr>
          <w:rFonts w:ascii="Comic Sans MS" w:hAnsi="Comic Sans MS"/>
          <w:sz w:val="24"/>
          <w:szCs w:val="24"/>
        </w:rPr>
        <w:t>’</w:t>
      </w:r>
      <w:r w:rsidRPr="00353D56">
        <w:rPr>
          <w:rFonts w:ascii="Comic Sans MS" w:hAnsi="Comic Sans MS"/>
          <w:sz w:val="24"/>
          <w:szCs w:val="24"/>
        </w:rPr>
        <w:t xml:space="preserve"> room pul</w:t>
      </w:r>
      <w:r w:rsidR="00BC516A" w:rsidRPr="00353D56">
        <w:rPr>
          <w:rFonts w:ascii="Comic Sans MS" w:hAnsi="Comic Sans MS"/>
          <w:sz w:val="24"/>
          <w:szCs w:val="24"/>
        </w:rPr>
        <w:t>l</w:t>
      </w:r>
      <w:r w:rsidRPr="00353D56">
        <w:rPr>
          <w:rFonts w:ascii="Comic Sans MS" w:hAnsi="Comic Sans MS"/>
          <w:sz w:val="24"/>
          <w:szCs w:val="24"/>
        </w:rPr>
        <w:t>ing them out of bed and into the garden.</w:t>
      </w:r>
    </w:p>
    <w:p w:rsidR="00FC3B9C" w:rsidRPr="00353D56" w:rsidRDefault="00FC3B9C" w:rsidP="00BC516A">
      <w:pPr>
        <w:rPr>
          <w:rFonts w:ascii="Comic Sans MS" w:hAnsi="Comic Sans MS"/>
          <w:sz w:val="24"/>
          <w:szCs w:val="24"/>
        </w:rPr>
      </w:pPr>
      <w:r w:rsidRPr="00353D56">
        <w:rPr>
          <w:rFonts w:ascii="Comic Sans MS" w:hAnsi="Comic Sans MS"/>
          <w:sz w:val="24"/>
          <w:szCs w:val="24"/>
        </w:rPr>
        <w:t>From where the Watt family stood in the garden, they could see the house shaking. As the ground moved under their feet, Cappy was there, with them, making sure the</w:t>
      </w:r>
      <w:r w:rsidR="00BC516A" w:rsidRPr="00353D56">
        <w:rPr>
          <w:rFonts w:ascii="Comic Sans MS" w:hAnsi="Comic Sans MS"/>
          <w:sz w:val="24"/>
          <w:szCs w:val="24"/>
        </w:rPr>
        <w:t xml:space="preserve">y were alright. He was jumping </w:t>
      </w:r>
      <w:r w:rsidRPr="00353D56">
        <w:rPr>
          <w:rFonts w:ascii="Comic Sans MS" w:hAnsi="Comic Sans MS"/>
          <w:sz w:val="24"/>
          <w:szCs w:val="24"/>
        </w:rPr>
        <w:t>up and down, licking the boys’ faces. Cappy seemed proud that he helped save the family.</w:t>
      </w:r>
    </w:p>
    <w:p w:rsidR="00FC3B9C" w:rsidRPr="00353D56" w:rsidRDefault="00FC3B9C" w:rsidP="00BC516A">
      <w:pPr>
        <w:rPr>
          <w:rFonts w:ascii="Comic Sans MS" w:hAnsi="Comic Sans MS"/>
          <w:sz w:val="24"/>
          <w:szCs w:val="24"/>
        </w:rPr>
      </w:pPr>
      <w:r w:rsidRPr="00353D56">
        <w:rPr>
          <w:rFonts w:ascii="Comic Sans MS" w:hAnsi="Comic Sans MS"/>
          <w:sz w:val="24"/>
          <w:szCs w:val="24"/>
        </w:rPr>
        <w:t xml:space="preserve">In the days after the earthquake, there were many smaller aftershocks. Cappy always knew they were coming and warned the family. Each time, he jumped up, running round and round. Neighbors who </w:t>
      </w:r>
      <w:r w:rsidR="00BC516A" w:rsidRPr="00353D56">
        <w:rPr>
          <w:rFonts w:ascii="Comic Sans MS" w:hAnsi="Comic Sans MS"/>
          <w:sz w:val="24"/>
          <w:szCs w:val="24"/>
        </w:rPr>
        <w:t>s</w:t>
      </w:r>
      <w:r w:rsidRPr="00353D56">
        <w:rPr>
          <w:rFonts w:ascii="Comic Sans MS" w:hAnsi="Comic Sans MS"/>
          <w:sz w:val="24"/>
          <w:szCs w:val="24"/>
        </w:rPr>
        <w:t>aw Cappy do his “earthquake dance” called him Cappy, “The Earthquake Dog.”</w:t>
      </w:r>
    </w:p>
    <w:p w:rsidR="00121B34" w:rsidRDefault="00FC3B9C">
      <w:pPr>
        <w:rPr>
          <w:rFonts w:ascii="Comic Sans MS" w:hAnsi="Comic Sans MS"/>
          <w:sz w:val="24"/>
          <w:szCs w:val="24"/>
        </w:rPr>
      </w:pPr>
      <w:r w:rsidRPr="00353D56">
        <w:rPr>
          <w:rFonts w:ascii="Comic Sans MS" w:hAnsi="Comic Sans MS"/>
          <w:sz w:val="24"/>
          <w:szCs w:val="24"/>
        </w:rPr>
        <w:t>In the years that followed, Cappy often did his dance. He was never wrong. Captain Courageous had found a way to thank his family for saving his life all those years ago.</w:t>
      </w:r>
    </w:p>
    <w:tbl>
      <w:tblPr>
        <w:tblStyle w:val="TableGrid"/>
        <w:tblW w:w="15120" w:type="dxa"/>
        <w:tblInd w:w="-365" w:type="dxa"/>
        <w:tblLook w:val="04A0" w:firstRow="1" w:lastRow="0" w:firstColumn="1" w:lastColumn="0" w:noHBand="0" w:noVBand="1"/>
      </w:tblPr>
      <w:tblGrid>
        <w:gridCol w:w="11250"/>
        <w:gridCol w:w="3870"/>
      </w:tblGrid>
      <w:tr w:rsidR="00121B34" w:rsidTr="00121B34">
        <w:tc>
          <w:tcPr>
            <w:tcW w:w="11250" w:type="dxa"/>
          </w:tcPr>
          <w:p w:rsidR="00121B34" w:rsidRDefault="00121B34" w:rsidP="00121B34">
            <w:pPr>
              <w:spacing w:before="120" w:after="120"/>
              <w:rPr>
                <w:rFonts w:ascii="Comic Sans MS" w:hAnsi="Comic Sans MS"/>
                <w:sz w:val="24"/>
                <w:szCs w:val="24"/>
              </w:rPr>
            </w:pPr>
            <w:r>
              <w:lastRenderedPageBreak/>
              <w:br w:type="page"/>
            </w:r>
            <w:r w:rsidRPr="00F81F00">
              <w:rPr>
                <w:rFonts w:ascii="Comic Sans MS" w:hAnsi="Comic Sans MS"/>
                <w:sz w:val="24"/>
                <w:szCs w:val="24"/>
                <w:highlight w:val="green"/>
              </w:rPr>
              <w:t>In 1968</w:t>
            </w:r>
            <w:r w:rsidRPr="00353D56">
              <w:rPr>
                <w:rFonts w:ascii="Comic Sans MS" w:hAnsi="Comic Sans MS"/>
                <w:sz w:val="24"/>
                <w:szCs w:val="24"/>
              </w:rPr>
              <w:t xml:space="preserve">, the </w:t>
            </w:r>
            <w:r w:rsidRPr="00F81F00">
              <w:rPr>
                <w:rFonts w:ascii="Comic Sans MS" w:hAnsi="Comic Sans MS"/>
                <w:sz w:val="24"/>
                <w:szCs w:val="24"/>
                <w:highlight w:val="magenta"/>
              </w:rPr>
              <w:t>Watt</w:t>
            </w:r>
            <w:r w:rsidRPr="00353D56">
              <w:rPr>
                <w:rFonts w:ascii="Comic Sans MS" w:hAnsi="Comic Sans MS"/>
                <w:sz w:val="24"/>
                <w:szCs w:val="24"/>
              </w:rPr>
              <w:t xml:space="preserve"> family moved to California. They decided to get a pet. </w:t>
            </w:r>
            <w:r w:rsidRPr="00F81F00">
              <w:rPr>
                <w:rFonts w:ascii="Comic Sans MS" w:hAnsi="Comic Sans MS"/>
                <w:sz w:val="24"/>
                <w:szCs w:val="24"/>
                <w:highlight w:val="magenta"/>
              </w:rPr>
              <w:t>Linda Watt</w:t>
            </w:r>
            <w:r w:rsidRPr="00353D56">
              <w:rPr>
                <w:rFonts w:ascii="Comic Sans MS" w:hAnsi="Comic Sans MS"/>
                <w:sz w:val="24"/>
                <w:szCs w:val="24"/>
              </w:rPr>
              <w:t xml:space="preserve"> and her sons, </w:t>
            </w:r>
            <w:r w:rsidRPr="00F81F00">
              <w:rPr>
                <w:rFonts w:ascii="Comic Sans MS" w:hAnsi="Comic Sans MS"/>
                <w:sz w:val="24"/>
                <w:szCs w:val="24"/>
                <w:highlight w:val="magenta"/>
              </w:rPr>
              <w:t>Shannon and Gregory</w:t>
            </w:r>
            <w:r>
              <w:rPr>
                <w:rFonts w:ascii="Comic Sans MS" w:hAnsi="Comic Sans MS"/>
                <w:sz w:val="24"/>
                <w:szCs w:val="24"/>
              </w:rPr>
              <w:t xml:space="preserve">, found a beautiful </w:t>
            </w:r>
            <w:r w:rsidRPr="00121B34">
              <w:rPr>
                <w:rFonts w:ascii="Comic Sans MS" w:hAnsi="Comic Sans MS"/>
                <w:sz w:val="24"/>
                <w:szCs w:val="24"/>
                <w:highlight w:val="yellow"/>
              </w:rPr>
              <w:t>German shepherd</w:t>
            </w:r>
            <w:r w:rsidRPr="00353D56">
              <w:rPr>
                <w:rFonts w:ascii="Comic Sans MS" w:hAnsi="Comic Sans MS"/>
                <w:sz w:val="24"/>
                <w:szCs w:val="24"/>
              </w:rPr>
              <w:t xml:space="preserve"> dog at the animal shelter. They called her </w:t>
            </w:r>
            <w:r w:rsidRPr="00F81F00">
              <w:rPr>
                <w:rFonts w:ascii="Comic Sans MS" w:hAnsi="Comic Sans MS"/>
                <w:sz w:val="24"/>
                <w:szCs w:val="24"/>
                <w:highlight w:val="magenta"/>
              </w:rPr>
              <w:t>Gertrude</w:t>
            </w:r>
            <w:r w:rsidRPr="00353D56">
              <w:rPr>
                <w:rFonts w:ascii="Comic Sans MS" w:hAnsi="Comic Sans MS"/>
                <w:sz w:val="24"/>
                <w:szCs w:val="24"/>
              </w:rPr>
              <w:t xml:space="preserve">. Gertrude had </w:t>
            </w:r>
            <w:r w:rsidRPr="00F81F00">
              <w:rPr>
                <w:rFonts w:ascii="Comic Sans MS" w:hAnsi="Comic Sans MS"/>
                <w:sz w:val="24"/>
                <w:szCs w:val="24"/>
                <w:highlight w:val="magenta"/>
              </w:rPr>
              <w:t>lots of little puppies</w:t>
            </w:r>
            <w:r w:rsidRPr="00353D56">
              <w:rPr>
                <w:rFonts w:ascii="Comic Sans MS" w:hAnsi="Comic Sans MS"/>
                <w:sz w:val="24"/>
                <w:szCs w:val="24"/>
              </w:rPr>
              <w:t xml:space="preserve"> and the boys were always sad when the family had to sell them. </w:t>
            </w:r>
          </w:p>
          <w:p w:rsidR="00121B34" w:rsidRDefault="00121B34" w:rsidP="00121B34">
            <w:pPr>
              <w:spacing w:before="120" w:after="120"/>
              <w:rPr>
                <w:rFonts w:ascii="Comic Sans MS" w:hAnsi="Comic Sans MS"/>
                <w:sz w:val="24"/>
                <w:szCs w:val="24"/>
              </w:rPr>
            </w:pPr>
            <w:r w:rsidRPr="00353D56">
              <w:rPr>
                <w:rFonts w:ascii="Comic Sans MS" w:hAnsi="Comic Sans MS"/>
                <w:sz w:val="24"/>
                <w:szCs w:val="24"/>
              </w:rPr>
              <w:t xml:space="preserve">One time, Gertrude gave birth to thirteen puppies. The last one born was small and weak, without a hair on its body. The </w:t>
            </w:r>
            <w:r w:rsidRPr="00121B34">
              <w:rPr>
                <w:rFonts w:ascii="Comic Sans MS" w:hAnsi="Comic Sans MS"/>
                <w:sz w:val="24"/>
                <w:szCs w:val="24"/>
                <w:highlight w:val="yellow"/>
              </w:rPr>
              <w:t>veterinarian</w:t>
            </w:r>
            <w:r w:rsidRPr="00353D56">
              <w:rPr>
                <w:rFonts w:ascii="Comic Sans MS" w:hAnsi="Comic Sans MS"/>
                <w:sz w:val="24"/>
                <w:szCs w:val="24"/>
              </w:rPr>
              <w:t xml:space="preserve"> said it was going to die. But Linda wanted the pup to live. She fed it milk and honey with a dropper. She fed it milk and honey with a </w:t>
            </w:r>
            <w:r w:rsidRPr="00121B34">
              <w:rPr>
                <w:rFonts w:ascii="Comic Sans MS" w:hAnsi="Comic Sans MS"/>
                <w:sz w:val="24"/>
                <w:szCs w:val="24"/>
                <w:highlight w:val="yellow"/>
              </w:rPr>
              <w:t>dropper</w:t>
            </w:r>
            <w:r w:rsidRPr="00353D56">
              <w:rPr>
                <w:rFonts w:ascii="Comic Sans MS" w:hAnsi="Comic Sans MS"/>
                <w:sz w:val="24"/>
                <w:szCs w:val="24"/>
              </w:rPr>
              <w:t>.</w:t>
            </w:r>
          </w:p>
          <w:p w:rsidR="00121B34" w:rsidRDefault="00121B34" w:rsidP="00121B34">
            <w:pPr>
              <w:spacing w:before="120" w:after="120"/>
              <w:rPr>
                <w:rFonts w:ascii="Comic Sans MS" w:hAnsi="Comic Sans MS"/>
                <w:sz w:val="24"/>
                <w:szCs w:val="24"/>
              </w:rPr>
            </w:pPr>
            <w:r w:rsidRPr="00353D56">
              <w:rPr>
                <w:rFonts w:ascii="Comic Sans MS" w:hAnsi="Comic Sans MS"/>
                <w:sz w:val="24"/>
                <w:szCs w:val="24"/>
              </w:rPr>
              <w:t xml:space="preserve">The puppy was small and weak. But struggled and fought for its life. It tried so hard that the boys called it </w:t>
            </w:r>
            <w:r w:rsidRPr="00121B34">
              <w:rPr>
                <w:rFonts w:ascii="Comic Sans MS" w:hAnsi="Comic Sans MS"/>
                <w:sz w:val="24"/>
                <w:szCs w:val="24"/>
                <w:highlight w:val="yellow"/>
              </w:rPr>
              <w:t>Captain Courageous</w:t>
            </w:r>
            <w:r w:rsidRPr="00353D56">
              <w:rPr>
                <w:rFonts w:ascii="Comic Sans MS" w:hAnsi="Comic Sans MS"/>
                <w:sz w:val="24"/>
                <w:szCs w:val="24"/>
              </w:rPr>
              <w:t xml:space="preserve">, or </w:t>
            </w:r>
            <w:proofErr w:type="spellStart"/>
            <w:r w:rsidRPr="00F81F00">
              <w:rPr>
                <w:rFonts w:ascii="Comic Sans MS" w:hAnsi="Comic Sans MS"/>
                <w:sz w:val="24"/>
                <w:szCs w:val="24"/>
                <w:highlight w:val="magenta"/>
              </w:rPr>
              <w:t>Cappy</w:t>
            </w:r>
            <w:proofErr w:type="spellEnd"/>
            <w:r w:rsidRPr="00353D56">
              <w:rPr>
                <w:rFonts w:ascii="Comic Sans MS" w:hAnsi="Comic Sans MS"/>
                <w:sz w:val="24"/>
                <w:szCs w:val="24"/>
              </w:rPr>
              <w:t xml:space="preserve"> for short. When the other puppies were sold, they kept </w:t>
            </w:r>
            <w:proofErr w:type="spellStart"/>
            <w:r w:rsidRPr="00353D56">
              <w:rPr>
                <w:rFonts w:ascii="Comic Sans MS" w:hAnsi="Comic Sans MS"/>
                <w:sz w:val="24"/>
                <w:szCs w:val="24"/>
              </w:rPr>
              <w:t>Cappy</w:t>
            </w:r>
            <w:proofErr w:type="spellEnd"/>
            <w:r w:rsidRPr="00353D56">
              <w:rPr>
                <w:rFonts w:ascii="Comic Sans MS" w:hAnsi="Comic Sans MS"/>
                <w:sz w:val="24"/>
                <w:szCs w:val="24"/>
              </w:rPr>
              <w:t>, who became the family pet.</w:t>
            </w:r>
          </w:p>
        </w:tc>
        <w:tc>
          <w:tcPr>
            <w:tcW w:w="3870" w:type="dxa"/>
          </w:tcPr>
          <w:p w:rsidR="00121B34" w:rsidRDefault="00121B34">
            <w:pPr>
              <w:rPr>
                <w:rFonts w:ascii="Comic Sans MS" w:hAnsi="Comic Sans MS"/>
                <w:sz w:val="24"/>
                <w:szCs w:val="24"/>
              </w:rPr>
            </w:pPr>
            <w:r>
              <w:rPr>
                <w:rFonts w:ascii="Comic Sans MS" w:hAnsi="Comic Sans MS"/>
                <w:sz w:val="24"/>
                <w:szCs w:val="24"/>
              </w:rPr>
              <w:t>Family tree</w:t>
            </w:r>
          </w:p>
          <w:p w:rsidR="00121B34" w:rsidRDefault="00121B34">
            <w:pPr>
              <w:rPr>
                <w:rFonts w:ascii="Comic Sans MS" w:hAnsi="Comic Sans MS"/>
                <w:sz w:val="24"/>
                <w:szCs w:val="24"/>
              </w:rPr>
            </w:pPr>
            <w:r>
              <w:rPr>
                <w:rFonts w:ascii="Comic Sans MS" w:hAnsi="Comic Sans MS"/>
                <w:sz w:val="24"/>
                <w:szCs w:val="24"/>
              </w:rPr>
              <w:t>Who are our characters?</w:t>
            </w:r>
          </w:p>
          <w:p w:rsidR="00121B34" w:rsidRDefault="00121B34">
            <w:pPr>
              <w:rPr>
                <w:rFonts w:ascii="Comic Sans MS" w:hAnsi="Comic Sans MS"/>
                <w:sz w:val="24"/>
                <w:szCs w:val="24"/>
              </w:rPr>
            </w:pPr>
            <w:proofErr w:type="spellStart"/>
            <w:r>
              <w:rPr>
                <w:rFonts w:ascii="Comic Sans MS" w:hAnsi="Comic Sans MS"/>
                <w:sz w:val="24"/>
                <w:szCs w:val="24"/>
              </w:rPr>
              <w:t>Inferencing</w:t>
            </w:r>
            <w:proofErr w:type="spellEnd"/>
            <w:r>
              <w:rPr>
                <w:rFonts w:ascii="Comic Sans MS" w:hAnsi="Comic Sans MS"/>
                <w:sz w:val="24"/>
                <w:szCs w:val="24"/>
              </w:rPr>
              <w:t xml:space="preserve"> – What do we know about the Watt family?</w:t>
            </w:r>
          </w:p>
          <w:p w:rsidR="00121B34" w:rsidRDefault="00121B34">
            <w:pPr>
              <w:rPr>
                <w:rFonts w:ascii="Comic Sans MS" w:hAnsi="Comic Sans MS"/>
                <w:sz w:val="24"/>
                <w:szCs w:val="24"/>
              </w:rPr>
            </w:pPr>
          </w:p>
          <w:p w:rsidR="00121B34" w:rsidRDefault="00121B34">
            <w:pPr>
              <w:rPr>
                <w:rFonts w:ascii="Comic Sans MS" w:hAnsi="Comic Sans MS"/>
                <w:sz w:val="24"/>
                <w:szCs w:val="24"/>
              </w:rPr>
            </w:pPr>
            <w:r>
              <w:rPr>
                <w:rFonts w:ascii="Comic Sans MS" w:hAnsi="Comic Sans MS"/>
                <w:sz w:val="24"/>
                <w:szCs w:val="24"/>
              </w:rPr>
              <w:t>Note: vet = pronunciation only – also co</w:t>
            </w:r>
            <w:r w:rsidR="006B62D7">
              <w:rPr>
                <w:rFonts w:ascii="Comic Sans MS" w:hAnsi="Comic Sans MS"/>
                <w:sz w:val="24"/>
                <w:szCs w:val="24"/>
              </w:rPr>
              <w:t>u</w:t>
            </w:r>
            <w:r>
              <w:rPr>
                <w:rFonts w:ascii="Comic Sans MS" w:hAnsi="Comic Sans MS"/>
                <w:sz w:val="24"/>
                <w:szCs w:val="24"/>
              </w:rPr>
              <w:t>rageous</w:t>
            </w:r>
          </w:p>
        </w:tc>
      </w:tr>
      <w:tr w:rsidR="00121B34" w:rsidTr="00121B34">
        <w:tc>
          <w:tcPr>
            <w:tcW w:w="11250" w:type="dxa"/>
          </w:tcPr>
          <w:p w:rsidR="00121B34" w:rsidRDefault="00121B34" w:rsidP="00121B34">
            <w:pPr>
              <w:spacing w:before="120" w:after="120"/>
              <w:rPr>
                <w:rFonts w:ascii="Comic Sans MS" w:hAnsi="Comic Sans MS"/>
                <w:sz w:val="24"/>
                <w:szCs w:val="24"/>
              </w:rPr>
            </w:pPr>
            <w:r w:rsidRPr="00F81F00">
              <w:rPr>
                <w:rFonts w:ascii="Comic Sans MS" w:hAnsi="Comic Sans MS"/>
                <w:sz w:val="24"/>
                <w:szCs w:val="24"/>
                <w:highlight w:val="green"/>
              </w:rPr>
              <w:t>On the morning of February 2, 1971, at 4:49</w:t>
            </w:r>
            <w:r w:rsidRPr="00353D56">
              <w:rPr>
                <w:rFonts w:ascii="Comic Sans MS" w:hAnsi="Comic Sans MS"/>
                <w:sz w:val="24"/>
                <w:szCs w:val="24"/>
              </w:rPr>
              <w:t xml:space="preserve">, </w:t>
            </w:r>
            <w:proofErr w:type="spellStart"/>
            <w:r w:rsidRPr="00353D56">
              <w:rPr>
                <w:rFonts w:ascii="Comic Sans MS" w:hAnsi="Comic Sans MS"/>
                <w:sz w:val="24"/>
                <w:szCs w:val="24"/>
              </w:rPr>
              <w:t>Cappy</w:t>
            </w:r>
            <w:proofErr w:type="spellEnd"/>
            <w:r w:rsidRPr="00353D56">
              <w:rPr>
                <w:rFonts w:ascii="Comic Sans MS" w:hAnsi="Comic Sans MS"/>
                <w:sz w:val="24"/>
                <w:szCs w:val="24"/>
              </w:rPr>
              <w:t xml:space="preserve"> woke Linda up. He was standing on her bed, pulling on her pajamas, barking and crying.  Linda understood that </w:t>
            </w:r>
            <w:proofErr w:type="spellStart"/>
            <w:r w:rsidRPr="00353D56">
              <w:rPr>
                <w:rFonts w:ascii="Comic Sans MS" w:hAnsi="Comic Sans MS"/>
                <w:sz w:val="24"/>
                <w:szCs w:val="24"/>
              </w:rPr>
              <w:t>Cappy</w:t>
            </w:r>
            <w:proofErr w:type="spellEnd"/>
            <w:r w:rsidRPr="00353D56">
              <w:rPr>
                <w:rFonts w:ascii="Comic Sans MS" w:hAnsi="Comic Sans MS"/>
                <w:sz w:val="24"/>
                <w:szCs w:val="24"/>
              </w:rPr>
              <w:t xml:space="preserve"> was trying to tell her something.</w:t>
            </w:r>
          </w:p>
          <w:p w:rsidR="00121B34" w:rsidRDefault="00121B34" w:rsidP="00121B34">
            <w:pPr>
              <w:spacing w:before="120" w:after="120"/>
              <w:rPr>
                <w:rFonts w:ascii="Comic Sans MS" w:hAnsi="Comic Sans MS"/>
                <w:sz w:val="24"/>
                <w:szCs w:val="24"/>
              </w:rPr>
            </w:pPr>
            <w:r w:rsidRPr="00F81F00">
              <w:rPr>
                <w:rFonts w:ascii="Comic Sans MS" w:hAnsi="Comic Sans MS"/>
                <w:sz w:val="24"/>
                <w:szCs w:val="24"/>
                <w:highlight w:val="green"/>
              </w:rPr>
              <w:t>Then</w:t>
            </w:r>
            <w:r w:rsidRPr="00353D56">
              <w:rPr>
                <w:rFonts w:ascii="Comic Sans MS" w:hAnsi="Comic Sans MS"/>
                <w:sz w:val="24"/>
                <w:szCs w:val="24"/>
              </w:rPr>
              <w:t xml:space="preserve"> she heard a cracking noise. She knew it was the start of an earthquake. </w:t>
            </w:r>
            <w:r w:rsidRPr="00F81F00">
              <w:rPr>
                <w:rFonts w:ascii="Comic Sans MS" w:hAnsi="Comic Sans MS"/>
                <w:sz w:val="24"/>
                <w:szCs w:val="24"/>
                <w:highlight w:val="green"/>
              </w:rPr>
              <w:t>In a second</w:t>
            </w:r>
            <w:r w:rsidRPr="00353D56">
              <w:rPr>
                <w:rFonts w:ascii="Comic Sans MS" w:hAnsi="Comic Sans MS"/>
                <w:sz w:val="24"/>
                <w:szCs w:val="24"/>
              </w:rPr>
              <w:t>, she was in the boys’ room pulling them out of bed and into the garden.</w:t>
            </w:r>
          </w:p>
          <w:p w:rsidR="00121B34" w:rsidRDefault="00121B34" w:rsidP="00121B34">
            <w:pPr>
              <w:spacing w:before="120" w:after="120"/>
              <w:rPr>
                <w:rFonts w:ascii="Comic Sans MS" w:hAnsi="Comic Sans MS"/>
                <w:sz w:val="24"/>
                <w:szCs w:val="24"/>
              </w:rPr>
            </w:pPr>
            <w:r w:rsidRPr="00353D56">
              <w:rPr>
                <w:rFonts w:ascii="Comic Sans MS" w:hAnsi="Comic Sans MS"/>
                <w:sz w:val="24"/>
                <w:szCs w:val="24"/>
              </w:rPr>
              <w:t xml:space="preserve">From where the Watt family stood in the garden, they could see the house shaking. </w:t>
            </w:r>
            <w:r w:rsidRPr="00F81F00">
              <w:rPr>
                <w:rFonts w:ascii="Comic Sans MS" w:hAnsi="Comic Sans MS"/>
                <w:sz w:val="24"/>
                <w:szCs w:val="24"/>
                <w:highlight w:val="green"/>
              </w:rPr>
              <w:t>A</w:t>
            </w:r>
            <w:r w:rsidRPr="00353D56">
              <w:rPr>
                <w:rFonts w:ascii="Comic Sans MS" w:hAnsi="Comic Sans MS"/>
                <w:sz w:val="24"/>
                <w:szCs w:val="24"/>
              </w:rPr>
              <w:t xml:space="preserve">s the ground moved under their feet, </w:t>
            </w:r>
            <w:proofErr w:type="spellStart"/>
            <w:r w:rsidRPr="00353D56">
              <w:rPr>
                <w:rFonts w:ascii="Comic Sans MS" w:hAnsi="Comic Sans MS"/>
                <w:sz w:val="24"/>
                <w:szCs w:val="24"/>
              </w:rPr>
              <w:t>Cappy</w:t>
            </w:r>
            <w:proofErr w:type="spellEnd"/>
            <w:r w:rsidRPr="00353D56">
              <w:rPr>
                <w:rFonts w:ascii="Comic Sans MS" w:hAnsi="Comic Sans MS"/>
                <w:sz w:val="24"/>
                <w:szCs w:val="24"/>
              </w:rPr>
              <w:t xml:space="preserve"> was there, with them, making sure they were alright. He was jumping up and down, licking the boys’ faces. </w:t>
            </w:r>
            <w:proofErr w:type="spellStart"/>
            <w:r w:rsidRPr="00353D56">
              <w:rPr>
                <w:rFonts w:ascii="Comic Sans MS" w:hAnsi="Comic Sans MS"/>
                <w:sz w:val="24"/>
                <w:szCs w:val="24"/>
              </w:rPr>
              <w:t>Cappy</w:t>
            </w:r>
            <w:proofErr w:type="spellEnd"/>
            <w:r w:rsidRPr="00353D56">
              <w:rPr>
                <w:rFonts w:ascii="Comic Sans MS" w:hAnsi="Comic Sans MS"/>
                <w:sz w:val="24"/>
                <w:szCs w:val="24"/>
              </w:rPr>
              <w:t xml:space="preserve"> seemed proud that he helped save the family.</w:t>
            </w:r>
          </w:p>
          <w:p w:rsidR="00121B34" w:rsidRDefault="00121B34" w:rsidP="00121B34">
            <w:pPr>
              <w:spacing w:before="120" w:after="120"/>
              <w:rPr>
                <w:rFonts w:ascii="Comic Sans MS" w:hAnsi="Comic Sans MS"/>
                <w:sz w:val="24"/>
                <w:szCs w:val="24"/>
              </w:rPr>
            </w:pPr>
            <w:r w:rsidRPr="00F81F00">
              <w:rPr>
                <w:rFonts w:ascii="Comic Sans MS" w:hAnsi="Comic Sans MS"/>
                <w:sz w:val="24"/>
                <w:szCs w:val="24"/>
                <w:highlight w:val="green"/>
              </w:rPr>
              <w:t>In the days after the earthquake</w:t>
            </w:r>
            <w:r w:rsidRPr="00353D56">
              <w:rPr>
                <w:rFonts w:ascii="Comic Sans MS" w:hAnsi="Comic Sans MS"/>
                <w:sz w:val="24"/>
                <w:szCs w:val="24"/>
              </w:rPr>
              <w:t xml:space="preserve">, there were many smaller </w:t>
            </w:r>
            <w:r w:rsidRPr="00121B34">
              <w:rPr>
                <w:rFonts w:ascii="Comic Sans MS" w:hAnsi="Comic Sans MS"/>
                <w:sz w:val="24"/>
                <w:szCs w:val="24"/>
                <w:highlight w:val="yellow"/>
              </w:rPr>
              <w:t>aftershocks</w:t>
            </w:r>
            <w:r w:rsidRPr="00353D56">
              <w:rPr>
                <w:rFonts w:ascii="Comic Sans MS" w:hAnsi="Comic Sans MS"/>
                <w:sz w:val="24"/>
                <w:szCs w:val="24"/>
              </w:rPr>
              <w:t xml:space="preserve">. </w:t>
            </w:r>
            <w:proofErr w:type="spellStart"/>
            <w:r w:rsidRPr="00353D56">
              <w:rPr>
                <w:rFonts w:ascii="Comic Sans MS" w:hAnsi="Comic Sans MS"/>
                <w:sz w:val="24"/>
                <w:szCs w:val="24"/>
              </w:rPr>
              <w:t>Cappy</w:t>
            </w:r>
            <w:proofErr w:type="spellEnd"/>
            <w:r w:rsidRPr="00353D56">
              <w:rPr>
                <w:rFonts w:ascii="Comic Sans MS" w:hAnsi="Comic Sans MS"/>
                <w:sz w:val="24"/>
                <w:szCs w:val="24"/>
              </w:rPr>
              <w:t xml:space="preserve"> always knew they were coming and warned the family. </w:t>
            </w:r>
            <w:r w:rsidRPr="00F81F00">
              <w:rPr>
                <w:rFonts w:ascii="Comic Sans MS" w:hAnsi="Comic Sans MS"/>
                <w:sz w:val="24"/>
                <w:szCs w:val="24"/>
                <w:highlight w:val="green"/>
              </w:rPr>
              <w:t>Each time</w:t>
            </w:r>
            <w:r w:rsidRPr="00353D56">
              <w:rPr>
                <w:rFonts w:ascii="Comic Sans MS" w:hAnsi="Comic Sans MS"/>
                <w:sz w:val="24"/>
                <w:szCs w:val="24"/>
              </w:rPr>
              <w:t xml:space="preserve">, he jumped up, running round and round. Neighbors who saw </w:t>
            </w:r>
            <w:proofErr w:type="spellStart"/>
            <w:r w:rsidRPr="00353D56">
              <w:rPr>
                <w:rFonts w:ascii="Comic Sans MS" w:hAnsi="Comic Sans MS"/>
                <w:sz w:val="24"/>
                <w:szCs w:val="24"/>
              </w:rPr>
              <w:t>Cappy</w:t>
            </w:r>
            <w:proofErr w:type="spellEnd"/>
            <w:r w:rsidRPr="00353D56">
              <w:rPr>
                <w:rFonts w:ascii="Comic Sans MS" w:hAnsi="Comic Sans MS"/>
                <w:sz w:val="24"/>
                <w:szCs w:val="24"/>
              </w:rPr>
              <w:t xml:space="preserve"> do his “earthquake dance” called him </w:t>
            </w:r>
            <w:proofErr w:type="spellStart"/>
            <w:r w:rsidRPr="00353D56">
              <w:rPr>
                <w:rFonts w:ascii="Comic Sans MS" w:hAnsi="Comic Sans MS"/>
                <w:sz w:val="24"/>
                <w:szCs w:val="24"/>
              </w:rPr>
              <w:t>Cappy</w:t>
            </w:r>
            <w:proofErr w:type="spellEnd"/>
            <w:r w:rsidRPr="00353D56">
              <w:rPr>
                <w:rFonts w:ascii="Comic Sans MS" w:hAnsi="Comic Sans MS"/>
                <w:sz w:val="24"/>
                <w:szCs w:val="24"/>
              </w:rPr>
              <w:t>, “The Earthquake Dog.”</w:t>
            </w:r>
          </w:p>
          <w:p w:rsidR="00121B34" w:rsidRDefault="00121B34" w:rsidP="00121B34">
            <w:pPr>
              <w:spacing w:before="120" w:after="120"/>
              <w:rPr>
                <w:rFonts w:ascii="Comic Sans MS" w:hAnsi="Comic Sans MS"/>
                <w:sz w:val="24"/>
                <w:szCs w:val="24"/>
              </w:rPr>
            </w:pPr>
            <w:r w:rsidRPr="00F81F00">
              <w:rPr>
                <w:rFonts w:ascii="Comic Sans MS" w:hAnsi="Comic Sans MS"/>
                <w:sz w:val="24"/>
                <w:szCs w:val="24"/>
                <w:highlight w:val="green"/>
              </w:rPr>
              <w:t>In the years that followed</w:t>
            </w:r>
            <w:r w:rsidRPr="00353D56">
              <w:rPr>
                <w:rFonts w:ascii="Comic Sans MS" w:hAnsi="Comic Sans MS"/>
                <w:sz w:val="24"/>
                <w:szCs w:val="24"/>
              </w:rPr>
              <w:t xml:space="preserve">, </w:t>
            </w:r>
            <w:proofErr w:type="spellStart"/>
            <w:r w:rsidRPr="00353D56">
              <w:rPr>
                <w:rFonts w:ascii="Comic Sans MS" w:hAnsi="Comic Sans MS"/>
                <w:sz w:val="24"/>
                <w:szCs w:val="24"/>
              </w:rPr>
              <w:t>Cappy</w:t>
            </w:r>
            <w:proofErr w:type="spellEnd"/>
            <w:r w:rsidRPr="00353D56">
              <w:rPr>
                <w:rFonts w:ascii="Comic Sans MS" w:hAnsi="Comic Sans MS"/>
                <w:sz w:val="24"/>
                <w:szCs w:val="24"/>
              </w:rPr>
              <w:t xml:space="preserve"> often did his dance. He was never wrong. Captain Courageous had found a way to thank his family for savi</w:t>
            </w:r>
            <w:r>
              <w:rPr>
                <w:rFonts w:ascii="Comic Sans MS" w:hAnsi="Comic Sans MS"/>
                <w:sz w:val="24"/>
                <w:szCs w:val="24"/>
              </w:rPr>
              <w:t>ng his life all those years ago</w:t>
            </w:r>
          </w:p>
        </w:tc>
        <w:tc>
          <w:tcPr>
            <w:tcW w:w="3870" w:type="dxa"/>
          </w:tcPr>
          <w:p w:rsidR="00121B34" w:rsidRDefault="00121B34">
            <w:pPr>
              <w:rPr>
                <w:rFonts w:ascii="Comic Sans MS" w:hAnsi="Comic Sans MS"/>
                <w:sz w:val="24"/>
                <w:szCs w:val="24"/>
              </w:rPr>
            </w:pPr>
            <w:r>
              <w:rPr>
                <w:rFonts w:ascii="Comic Sans MS" w:hAnsi="Comic Sans MS"/>
                <w:sz w:val="24"/>
                <w:szCs w:val="24"/>
              </w:rPr>
              <w:t>Time order</w:t>
            </w:r>
          </w:p>
        </w:tc>
      </w:tr>
    </w:tbl>
    <w:p w:rsidR="00121B34" w:rsidRDefault="00121B34">
      <w:pPr>
        <w:rPr>
          <w:rFonts w:ascii="Comic Sans MS" w:hAnsi="Comic Sans MS"/>
          <w:sz w:val="24"/>
          <w:szCs w:val="24"/>
        </w:rPr>
      </w:pPr>
    </w:p>
    <w:p w:rsidR="00121B34" w:rsidRDefault="00121B34" w:rsidP="00121B34">
      <w:r>
        <w:br w:type="page"/>
      </w:r>
    </w:p>
    <w:p w:rsidR="00121B34" w:rsidRDefault="00121B34" w:rsidP="00121B34">
      <w:r>
        <w:lastRenderedPageBreak/>
        <w:t>Date</w:t>
      </w:r>
      <w:r>
        <w:tab/>
      </w:r>
      <w:r>
        <w:tab/>
      </w:r>
      <w:r>
        <w:tab/>
      </w:r>
      <w:r>
        <w:tab/>
        <w:t>Class:</w:t>
      </w:r>
    </w:p>
    <w:p w:rsidR="00121B34" w:rsidRDefault="00121B34" w:rsidP="00121B34">
      <w:pPr>
        <w:spacing w:before="120" w:after="120"/>
      </w:pPr>
    </w:p>
    <w:p w:rsidR="00121B34" w:rsidRDefault="00121B34" w:rsidP="00121B34">
      <w:pPr>
        <w:spacing w:before="120" w:after="120"/>
      </w:pPr>
      <w:r>
        <w:t xml:space="preserve">Objectives: </w:t>
      </w:r>
    </w:p>
    <w:p w:rsidR="00121B34" w:rsidRDefault="00121B34" w:rsidP="00121B34">
      <w:pPr>
        <w:pStyle w:val="ListParagraph"/>
        <w:numPr>
          <w:ilvl w:val="0"/>
          <w:numId w:val="1"/>
        </w:numPr>
        <w:spacing w:before="120" w:after="120"/>
      </w:pPr>
      <w:r>
        <w:t xml:space="preserve">The students will be able to read to extract the time order pattern </w:t>
      </w:r>
      <w:r w:rsidR="00751459">
        <w:t>in</w:t>
      </w:r>
      <w:r>
        <w:t xml:space="preserve"> a family tree and in a narrative</w:t>
      </w:r>
    </w:p>
    <w:p w:rsidR="006B62D7" w:rsidRDefault="00751459" w:rsidP="00C746DC">
      <w:pPr>
        <w:pStyle w:val="ListParagraph"/>
        <w:numPr>
          <w:ilvl w:val="0"/>
          <w:numId w:val="1"/>
        </w:numPr>
        <w:spacing w:before="120" w:after="120"/>
      </w:pPr>
      <w:r>
        <w:t>The students will be able to create appropriate graphic organizers for reading and writing.</w:t>
      </w:r>
    </w:p>
    <w:p w:rsidR="00751459" w:rsidRDefault="00751459" w:rsidP="00C746DC">
      <w:pPr>
        <w:pStyle w:val="ListParagraph"/>
        <w:numPr>
          <w:ilvl w:val="0"/>
          <w:numId w:val="1"/>
        </w:numPr>
        <w:spacing w:before="120" w:after="120"/>
      </w:pPr>
      <w:r>
        <w:t xml:space="preserve">The students will be able to use the </w:t>
      </w:r>
      <w:r w:rsidR="006B62D7">
        <w:t>t</w:t>
      </w:r>
      <w:r>
        <w:t xml:space="preserve">hird </w:t>
      </w:r>
      <w:r w:rsidR="006B62D7">
        <w:t>c</w:t>
      </w:r>
      <w:bookmarkStart w:id="0" w:name="_GoBack"/>
      <w:bookmarkEnd w:id="0"/>
      <w:r>
        <w:t xml:space="preserve">onditional to use as a basis in speaking and writing for </w:t>
      </w:r>
      <w:proofErr w:type="spellStart"/>
      <w:r w:rsidRPr="00751459">
        <w:rPr>
          <w:i/>
        </w:rPr>
        <w:t>bashert</w:t>
      </w:r>
      <w:proofErr w:type="spellEnd"/>
      <w:r w:rsidRPr="00751459">
        <w:rPr>
          <w:i/>
        </w:rPr>
        <w:t xml:space="preserve"> </w:t>
      </w:r>
      <w:r>
        <w:t>stories</w:t>
      </w:r>
    </w:p>
    <w:tbl>
      <w:tblPr>
        <w:tblStyle w:val="TableGrid"/>
        <w:tblW w:w="0" w:type="auto"/>
        <w:tblLook w:val="04A0" w:firstRow="1" w:lastRow="0" w:firstColumn="1" w:lastColumn="0" w:noHBand="0" w:noVBand="1"/>
      </w:tblPr>
      <w:tblGrid>
        <w:gridCol w:w="1168"/>
        <w:gridCol w:w="2745"/>
        <w:gridCol w:w="2004"/>
        <w:gridCol w:w="1757"/>
        <w:gridCol w:w="6212"/>
      </w:tblGrid>
      <w:tr w:rsidR="00121B34" w:rsidTr="00235B03">
        <w:tc>
          <w:tcPr>
            <w:tcW w:w="1168" w:type="dxa"/>
            <w:shd w:val="clear" w:color="auto" w:fill="8DB3E2" w:themeFill="text2" w:themeFillTint="66"/>
          </w:tcPr>
          <w:p w:rsidR="00121B34" w:rsidRDefault="00121B34" w:rsidP="00235B03">
            <w:pPr>
              <w:spacing w:before="120" w:after="120"/>
            </w:pPr>
            <w:r>
              <w:t>Time</w:t>
            </w:r>
          </w:p>
        </w:tc>
        <w:tc>
          <w:tcPr>
            <w:tcW w:w="2745" w:type="dxa"/>
            <w:shd w:val="clear" w:color="auto" w:fill="8DB3E2" w:themeFill="text2" w:themeFillTint="66"/>
          </w:tcPr>
          <w:p w:rsidR="00121B34" w:rsidRDefault="00121B34" w:rsidP="00235B03">
            <w:pPr>
              <w:spacing w:before="120" w:after="120"/>
            </w:pPr>
            <w:r>
              <w:t>Activity</w:t>
            </w:r>
          </w:p>
        </w:tc>
        <w:tc>
          <w:tcPr>
            <w:tcW w:w="2004" w:type="dxa"/>
            <w:shd w:val="clear" w:color="auto" w:fill="8DB3E2" w:themeFill="text2" w:themeFillTint="66"/>
          </w:tcPr>
          <w:p w:rsidR="00121B34" w:rsidRDefault="00121B34" w:rsidP="00235B03">
            <w:pPr>
              <w:spacing w:before="120" w:after="120"/>
            </w:pPr>
            <w:r>
              <w:t>Skill</w:t>
            </w:r>
          </w:p>
        </w:tc>
        <w:tc>
          <w:tcPr>
            <w:tcW w:w="1757" w:type="dxa"/>
            <w:shd w:val="clear" w:color="auto" w:fill="8DB3E2" w:themeFill="text2" w:themeFillTint="66"/>
          </w:tcPr>
          <w:p w:rsidR="00121B34" w:rsidRDefault="00121B34" w:rsidP="00235B03">
            <w:pPr>
              <w:spacing w:before="120" w:after="120"/>
            </w:pPr>
            <w:r>
              <w:t>Materials Needed</w:t>
            </w:r>
          </w:p>
        </w:tc>
        <w:tc>
          <w:tcPr>
            <w:tcW w:w="6212" w:type="dxa"/>
            <w:shd w:val="clear" w:color="auto" w:fill="8DB3E2" w:themeFill="text2" w:themeFillTint="66"/>
          </w:tcPr>
          <w:p w:rsidR="00121B34" w:rsidRDefault="00121B34" w:rsidP="00235B03">
            <w:pPr>
              <w:spacing w:before="120" w:after="120"/>
            </w:pPr>
            <w:r>
              <w:t>Notes</w:t>
            </w:r>
          </w:p>
        </w:tc>
      </w:tr>
      <w:tr w:rsidR="00121B34" w:rsidTr="00235B03">
        <w:tc>
          <w:tcPr>
            <w:tcW w:w="1168" w:type="dxa"/>
          </w:tcPr>
          <w:p w:rsidR="00121B34" w:rsidRDefault="00121B34" w:rsidP="00235B03">
            <w:pPr>
              <w:spacing w:before="120" w:after="120"/>
            </w:pPr>
            <w:r>
              <w:t>9:00</w:t>
            </w:r>
          </w:p>
        </w:tc>
        <w:tc>
          <w:tcPr>
            <w:tcW w:w="2745" w:type="dxa"/>
          </w:tcPr>
          <w:p w:rsidR="00121B34" w:rsidRDefault="00F81F00" w:rsidP="00F81F00">
            <w:pPr>
              <w:spacing w:before="120" w:after="120"/>
            </w:pPr>
            <w:r>
              <w:t>Introduction - tell short story about a time in my life when it felt like God inspired. Make sure it uses a family tree. Elicit from them if they have ever felt that way.</w:t>
            </w:r>
          </w:p>
        </w:tc>
        <w:tc>
          <w:tcPr>
            <w:tcW w:w="2004" w:type="dxa"/>
          </w:tcPr>
          <w:p w:rsidR="00121B34" w:rsidRDefault="00F81F00" w:rsidP="00235B03">
            <w:pPr>
              <w:spacing w:before="120" w:after="120"/>
            </w:pPr>
            <w:r>
              <w:t>listening</w:t>
            </w:r>
          </w:p>
        </w:tc>
        <w:tc>
          <w:tcPr>
            <w:tcW w:w="1757" w:type="dxa"/>
          </w:tcPr>
          <w:p w:rsidR="00121B34" w:rsidRDefault="00751459" w:rsidP="00235B03">
            <w:pPr>
              <w:spacing w:before="120" w:after="120"/>
            </w:pPr>
            <w:r>
              <w:t>Board – story printed out in two parts.</w:t>
            </w:r>
          </w:p>
        </w:tc>
        <w:tc>
          <w:tcPr>
            <w:tcW w:w="6212" w:type="dxa"/>
          </w:tcPr>
          <w:p w:rsidR="00121B34" w:rsidRDefault="00121B34" w:rsidP="00235B03">
            <w:pPr>
              <w:spacing w:before="120" w:after="120"/>
            </w:pPr>
            <w:r>
              <w:t xml:space="preserve">Put the word </w:t>
            </w:r>
            <w:proofErr w:type="spellStart"/>
            <w:r w:rsidRPr="00F81F00">
              <w:rPr>
                <w:i/>
              </w:rPr>
              <w:t>Bashert</w:t>
            </w:r>
            <w:proofErr w:type="spellEnd"/>
            <w:r>
              <w:t xml:space="preserve"> on the board </w:t>
            </w:r>
          </w:p>
          <w:p w:rsidR="00F81F00" w:rsidRDefault="00F81F00" w:rsidP="00235B03">
            <w:pPr>
              <w:spacing w:before="120" w:after="120"/>
            </w:pPr>
            <w:r>
              <w:t xml:space="preserve">Use vocabulary you will need for the reading – see </w:t>
            </w:r>
            <w:proofErr w:type="spellStart"/>
            <w:r>
              <w:t>highlghts</w:t>
            </w:r>
            <w:proofErr w:type="spellEnd"/>
            <w:r>
              <w:t>. Be creative!</w:t>
            </w:r>
          </w:p>
        </w:tc>
      </w:tr>
      <w:tr w:rsidR="00121B34" w:rsidTr="00235B03">
        <w:tc>
          <w:tcPr>
            <w:tcW w:w="1168" w:type="dxa"/>
          </w:tcPr>
          <w:p w:rsidR="00121B34" w:rsidRDefault="00121B34" w:rsidP="00235B03">
            <w:pPr>
              <w:spacing w:before="120" w:after="120"/>
            </w:pPr>
            <w:r>
              <w:t>9:10</w:t>
            </w:r>
          </w:p>
        </w:tc>
        <w:tc>
          <w:tcPr>
            <w:tcW w:w="2745" w:type="dxa"/>
          </w:tcPr>
          <w:p w:rsidR="00121B34" w:rsidRDefault="00F81F00" w:rsidP="00235B03">
            <w:pPr>
              <w:spacing w:before="120" w:after="120"/>
            </w:pPr>
            <w:r>
              <w:t xml:space="preserve">Today we are going to read a </w:t>
            </w:r>
            <w:proofErr w:type="spellStart"/>
            <w:r w:rsidRPr="00F81F00">
              <w:rPr>
                <w:i/>
              </w:rPr>
              <w:t>beshert</w:t>
            </w:r>
            <w:proofErr w:type="spellEnd"/>
            <w:r w:rsidRPr="00F81F00">
              <w:rPr>
                <w:i/>
              </w:rPr>
              <w:t xml:space="preserve"> </w:t>
            </w:r>
            <w:r>
              <w:t xml:space="preserve">story. The first thing we will want to know is who </w:t>
            </w:r>
            <w:proofErr w:type="gramStart"/>
            <w:r>
              <w:t>are the people</w:t>
            </w:r>
            <w:proofErr w:type="gramEnd"/>
            <w:r>
              <w:t xml:space="preserve"> involved. Read the first 3 paragraphs and let’s get two family trees</w:t>
            </w:r>
          </w:p>
        </w:tc>
        <w:tc>
          <w:tcPr>
            <w:tcW w:w="2004" w:type="dxa"/>
          </w:tcPr>
          <w:p w:rsidR="00121B34" w:rsidRDefault="00751459" w:rsidP="00235B03">
            <w:pPr>
              <w:spacing w:before="120" w:after="120"/>
            </w:pPr>
            <w:r>
              <w:t>Reading to extract time order</w:t>
            </w:r>
          </w:p>
        </w:tc>
        <w:tc>
          <w:tcPr>
            <w:tcW w:w="1757" w:type="dxa"/>
          </w:tcPr>
          <w:p w:rsidR="00121B34" w:rsidRDefault="00121B34" w:rsidP="00235B03">
            <w:pPr>
              <w:spacing w:before="120" w:after="120"/>
            </w:pPr>
          </w:p>
        </w:tc>
        <w:tc>
          <w:tcPr>
            <w:tcW w:w="6212" w:type="dxa"/>
          </w:tcPr>
          <w:p w:rsidR="00121B34" w:rsidRDefault="00F81F00" w:rsidP="00235B03">
            <w:pPr>
              <w:spacing w:before="120" w:after="120"/>
              <w:rPr>
                <w:bCs/>
              </w:rPr>
            </w:pPr>
            <w:r w:rsidRPr="00F81F00">
              <w:rPr>
                <w:bCs/>
              </w:rPr>
              <w:t xml:space="preserve">Refer to family tree on the board from your story. </w:t>
            </w:r>
          </w:p>
          <w:p w:rsidR="00F81F00" w:rsidRDefault="00F81F00" w:rsidP="00235B03">
            <w:pPr>
              <w:spacing w:before="120" w:after="120"/>
              <w:rPr>
                <w:bCs/>
              </w:rPr>
            </w:pPr>
          </w:p>
          <w:p w:rsidR="00F81F00" w:rsidRPr="00F81F00" w:rsidRDefault="00F81F00" w:rsidP="00235B03">
            <w:pPr>
              <w:spacing w:before="120" w:after="120"/>
              <w:rPr>
                <w:bCs/>
              </w:rPr>
            </w:pPr>
            <w:r>
              <w:rPr>
                <w:bCs/>
              </w:rPr>
              <w:t>Have students fold the sheet or cover their books so only the first half is seen to start.</w:t>
            </w:r>
          </w:p>
          <w:p w:rsidR="00F81F00" w:rsidRDefault="00F81F00" w:rsidP="00235B03">
            <w:pPr>
              <w:spacing w:before="120" w:after="120"/>
              <w:rPr>
                <w:b/>
                <w:bCs/>
              </w:rPr>
            </w:pPr>
          </w:p>
          <w:p w:rsidR="00F81F00" w:rsidRPr="00475290" w:rsidRDefault="00F81F00" w:rsidP="00F81F00">
            <w:pPr>
              <w:spacing w:before="120" w:after="120"/>
              <w:rPr>
                <w:b/>
                <w:bCs/>
              </w:rPr>
            </w:pPr>
            <w:r>
              <w:rPr>
                <w:b/>
                <w:bCs/>
              </w:rPr>
              <w:t xml:space="preserve">LS: </w:t>
            </w:r>
            <w:r w:rsidRPr="00F81F00">
              <w:rPr>
                <w:bCs/>
              </w:rPr>
              <w:t xml:space="preserve">use of </w:t>
            </w:r>
            <w:r>
              <w:rPr>
                <w:bCs/>
              </w:rPr>
              <w:t>graphic organizer</w:t>
            </w:r>
            <w:r w:rsidRPr="00F81F00">
              <w:rPr>
                <w:bCs/>
              </w:rPr>
              <w:t xml:space="preserve"> to extract meaning</w:t>
            </w:r>
          </w:p>
        </w:tc>
      </w:tr>
      <w:tr w:rsidR="00121B34" w:rsidTr="00235B03">
        <w:tc>
          <w:tcPr>
            <w:tcW w:w="1168" w:type="dxa"/>
          </w:tcPr>
          <w:p w:rsidR="00121B34" w:rsidRDefault="00121B34" w:rsidP="00751459">
            <w:pPr>
              <w:spacing w:before="120" w:after="120"/>
            </w:pPr>
            <w:r>
              <w:t>9:</w:t>
            </w:r>
            <w:r w:rsidR="00751459">
              <w:t>15</w:t>
            </w:r>
          </w:p>
        </w:tc>
        <w:tc>
          <w:tcPr>
            <w:tcW w:w="2745" w:type="dxa"/>
          </w:tcPr>
          <w:p w:rsidR="00121B34" w:rsidRPr="00D508D0" w:rsidRDefault="00F81F00" w:rsidP="00235B03">
            <w:pPr>
              <w:spacing w:before="120" w:after="120"/>
              <w:rPr>
                <w:vanish/>
              </w:rPr>
            </w:pPr>
            <w:r>
              <w:t>Prediction:  how will these two family groups interact? Use title and clues you have so far</w:t>
            </w:r>
          </w:p>
        </w:tc>
        <w:tc>
          <w:tcPr>
            <w:tcW w:w="2004" w:type="dxa"/>
          </w:tcPr>
          <w:p w:rsidR="00121B34" w:rsidRDefault="00751459" w:rsidP="00235B03">
            <w:pPr>
              <w:spacing w:before="120" w:after="120"/>
            </w:pPr>
            <w:r>
              <w:t>Prediction</w:t>
            </w:r>
          </w:p>
        </w:tc>
        <w:tc>
          <w:tcPr>
            <w:tcW w:w="1757" w:type="dxa"/>
          </w:tcPr>
          <w:p w:rsidR="00121B34" w:rsidRDefault="00121B34" w:rsidP="00235B03">
            <w:pPr>
              <w:spacing w:before="120" w:after="120"/>
            </w:pPr>
          </w:p>
        </w:tc>
        <w:tc>
          <w:tcPr>
            <w:tcW w:w="6212" w:type="dxa"/>
          </w:tcPr>
          <w:p w:rsidR="00121B34" w:rsidRDefault="00F81F00" w:rsidP="00235B03">
            <w:pPr>
              <w:spacing w:before="120" w:after="120"/>
            </w:pPr>
            <w:r>
              <w:t>Metacognition in use of title and schema you already have before you read. Stress how one should always do this.</w:t>
            </w:r>
          </w:p>
        </w:tc>
      </w:tr>
      <w:tr w:rsidR="00121B34" w:rsidTr="00235B03">
        <w:tc>
          <w:tcPr>
            <w:tcW w:w="1168" w:type="dxa"/>
          </w:tcPr>
          <w:p w:rsidR="00121B34" w:rsidRDefault="00121B34" w:rsidP="00751459">
            <w:pPr>
              <w:spacing w:before="120" w:after="120"/>
            </w:pPr>
            <w:r>
              <w:t>9:</w:t>
            </w:r>
            <w:r w:rsidR="00751459">
              <w:t>20</w:t>
            </w:r>
          </w:p>
        </w:tc>
        <w:tc>
          <w:tcPr>
            <w:tcW w:w="2745" w:type="dxa"/>
          </w:tcPr>
          <w:p w:rsidR="00121B34" w:rsidRDefault="00F81F00" w:rsidP="00235B03">
            <w:pPr>
              <w:spacing w:before="120" w:after="120"/>
              <w:rPr>
                <w:vanish/>
              </w:rPr>
            </w:pPr>
            <w:r>
              <w:t>How will we read this part? Which graphic organizer will be useful?</w:t>
            </w:r>
            <w:r w:rsidR="00751459">
              <w:t xml:space="preserve"> Look over text to see the context clues (purple high lights) then </w:t>
            </w:r>
            <w:r w:rsidR="00751459">
              <w:lastRenderedPageBreak/>
              <w:t>have them read and keep track</w:t>
            </w:r>
          </w:p>
        </w:tc>
        <w:tc>
          <w:tcPr>
            <w:tcW w:w="2004" w:type="dxa"/>
          </w:tcPr>
          <w:p w:rsidR="00121B34" w:rsidRDefault="00121B34" w:rsidP="00235B03">
            <w:pPr>
              <w:spacing w:before="120" w:after="120"/>
            </w:pPr>
          </w:p>
        </w:tc>
        <w:tc>
          <w:tcPr>
            <w:tcW w:w="1757" w:type="dxa"/>
          </w:tcPr>
          <w:p w:rsidR="00121B34" w:rsidRDefault="00121B34" w:rsidP="00235B03">
            <w:pPr>
              <w:spacing w:before="120" w:after="120"/>
            </w:pPr>
          </w:p>
        </w:tc>
        <w:tc>
          <w:tcPr>
            <w:tcW w:w="6212" w:type="dxa"/>
          </w:tcPr>
          <w:p w:rsidR="00121B34" w:rsidRDefault="00F81F00" w:rsidP="00235B03">
            <w:pPr>
              <w:spacing w:before="120" w:after="120"/>
            </w:pPr>
            <w:r>
              <w:t>Show timeline patterning.</w:t>
            </w:r>
            <w:r w:rsidR="00751459">
              <w:t xml:space="preserve"> </w:t>
            </w:r>
            <w:r w:rsidR="00751459" w:rsidRPr="00751459">
              <w:rPr>
                <w:b/>
              </w:rPr>
              <w:t>LS</w:t>
            </w:r>
            <w:r w:rsidR="00751459">
              <w:t xml:space="preserve"> in spades!</w:t>
            </w:r>
          </w:p>
        </w:tc>
      </w:tr>
      <w:tr w:rsidR="00121B34" w:rsidTr="00235B03">
        <w:tc>
          <w:tcPr>
            <w:tcW w:w="1168" w:type="dxa"/>
          </w:tcPr>
          <w:p w:rsidR="00121B34" w:rsidRDefault="00121B34" w:rsidP="00751459">
            <w:pPr>
              <w:spacing w:before="120" w:after="120"/>
            </w:pPr>
            <w:r>
              <w:lastRenderedPageBreak/>
              <w:t>9:</w:t>
            </w:r>
            <w:r w:rsidR="00751459">
              <w:t>30</w:t>
            </w:r>
          </w:p>
        </w:tc>
        <w:tc>
          <w:tcPr>
            <w:tcW w:w="2745" w:type="dxa"/>
          </w:tcPr>
          <w:p w:rsidR="00121B34" w:rsidRDefault="00751459" w:rsidP="00235B03">
            <w:pPr>
              <w:spacing w:before="120" w:after="120"/>
            </w:pPr>
            <w:r>
              <w:t xml:space="preserve">What was the </w:t>
            </w:r>
            <w:proofErr w:type="spellStart"/>
            <w:r>
              <w:t>beshert</w:t>
            </w:r>
            <w:proofErr w:type="spellEnd"/>
            <w:r>
              <w:t>? Was there more than one?</w:t>
            </w:r>
          </w:p>
        </w:tc>
        <w:tc>
          <w:tcPr>
            <w:tcW w:w="2004" w:type="dxa"/>
          </w:tcPr>
          <w:p w:rsidR="00121B34" w:rsidRDefault="00121B34" w:rsidP="00235B03">
            <w:pPr>
              <w:spacing w:before="120" w:after="120"/>
            </w:pPr>
          </w:p>
        </w:tc>
        <w:tc>
          <w:tcPr>
            <w:tcW w:w="1757" w:type="dxa"/>
          </w:tcPr>
          <w:p w:rsidR="00121B34" w:rsidRDefault="00121B34" w:rsidP="00235B03">
            <w:pPr>
              <w:spacing w:before="120" w:after="120"/>
            </w:pPr>
          </w:p>
        </w:tc>
        <w:tc>
          <w:tcPr>
            <w:tcW w:w="6212" w:type="dxa"/>
          </w:tcPr>
          <w:p w:rsidR="00121B34" w:rsidRDefault="00751459" w:rsidP="00235B03">
            <w:pPr>
              <w:spacing w:before="120" w:after="120"/>
              <w:rPr>
                <w:b/>
                <w:bCs/>
              </w:rPr>
            </w:pPr>
            <w:r>
              <w:rPr>
                <w:b/>
                <w:bCs/>
              </w:rPr>
              <w:t>Use the pattern of:</w:t>
            </w:r>
          </w:p>
          <w:p w:rsidR="00751459" w:rsidRDefault="00751459" w:rsidP="00235B03">
            <w:pPr>
              <w:spacing w:before="120" w:after="120"/>
              <w:rPr>
                <w:b/>
                <w:bCs/>
              </w:rPr>
            </w:pPr>
          </w:p>
          <w:p w:rsidR="00751459" w:rsidRPr="00751459" w:rsidRDefault="00751459" w:rsidP="00235B03">
            <w:pPr>
              <w:spacing w:before="120" w:after="120"/>
              <w:rPr>
                <w:bCs/>
              </w:rPr>
            </w:pPr>
            <w:r w:rsidRPr="00751459">
              <w:rPr>
                <w:bCs/>
              </w:rPr>
              <w:t xml:space="preserve">If the Watts had not adopted Gertrude, then they wouldn’t have met </w:t>
            </w:r>
            <w:proofErr w:type="spellStart"/>
            <w:r w:rsidRPr="00751459">
              <w:rPr>
                <w:bCs/>
              </w:rPr>
              <w:t>Cappy</w:t>
            </w:r>
            <w:proofErr w:type="spellEnd"/>
            <w:r w:rsidRPr="00751459">
              <w:rPr>
                <w:bCs/>
              </w:rPr>
              <w:t>.</w:t>
            </w:r>
          </w:p>
          <w:p w:rsidR="00751459" w:rsidRPr="00475290" w:rsidRDefault="00751459" w:rsidP="00235B03">
            <w:pPr>
              <w:spacing w:before="120" w:after="120"/>
              <w:rPr>
                <w:b/>
                <w:bCs/>
              </w:rPr>
            </w:pPr>
            <w:r w:rsidRPr="00751459">
              <w:rPr>
                <w:bCs/>
              </w:rPr>
              <w:t xml:space="preserve">If </w:t>
            </w:r>
            <w:proofErr w:type="spellStart"/>
            <w:r w:rsidRPr="00751459">
              <w:rPr>
                <w:bCs/>
              </w:rPr>
              <w:t>Cappy</w:t>
            </w:r>
            <w:proofErr w:type="spellEnd"/>
            <w:r w:rsidRPr="00751459">
              <w:rPr>
                <w:bCs/>
              </w:rPr>
              <w:t xml:space="preserve"> hadn’t been saved then the Watts would not have been saved,</w:t>
            </w:r>
          </w:p>
        </w:tc>
      </w:tr>
      <w:tr w:rsidR="00751459" w:rsidTr="00235B03">
        <w:tc>
          <w:tcPr>
            <w:tcW w:w="1168" w:type="dxa"/>
          </w:tcPr>
          <w:p w:rsidR="00751459" w:rsidRDefault="00751459" w:rsidP="00751459">
            <w:pPr>
              <w:spacing w:before="120" w:after="120"/>
            </w:pPr>
            <w:r>
              <w:t>9:35</w:t>
            </w:r>
          </w:p>
        </w:tc>
        <w:tc>
          <w:tcPr>
            <w:tcW w:w="2745" w:type="dxa"/>
          </w:tcPr>
          <w:p w:rsidR="00751459" w:rsidRDefault="00751459" w:rsidP="00235B03">
            <w:pPr>
              <w:spacing w:before="120" w:after="120"/>
            </w:pPr>
            <w:r>
              <w:t>If this had not happened then this would not have happened – Look at pattern grammatically. Play game as intro to the next lesson</w:t>
            </w:r>
          </w:p>
        </w:tc>
        <w:tc>
          <w:tcPr>
            <w:tcW w:w="2004" w:type="dxa"/>
          </w:tcPr>
          <w:p w:rsidR="00751459" w:rsidRDefault="00751459" w:rsidP="00235B03">
            <w:pPr>
              <w:spacing w:before="120" w:after="120"/>
            </w:pPr>
          </w:p>
        </w:tc>
        <w:tc>
          <w:tcPr>
            <w:tcW w:w="1757" w:type="dxa"/>
          </w:tcPr>
          <w:p w:rsidR="00751459" w:rsidRDefault="00751459" w:rsidP="00235B03">
            <w:pPr>
              <w:spacing w:before="120" w:after="120"/>
            </w:pPr>
          </w:p>
        </w:tc>
        <w:tc>
          <w:tcPr>
            <w:tcW w:w="6212" w:type="dxa"/>
          </w:tcPr>
          <w:p w:rsidR="00751459" w:rsidRPr="00475290" w:rsidRDefault="00751459" w:rsidP="00235B03">
            <w:pPr>
              <w:spacing w:before="120" w:after="120"/>
              <w:rPr>
                <w:b/>
                <w:bCs/>
              </w:rPr>
            </w:pPr>
            <w:r>
              <w:rPr>
                <w:b/>
                <w:bCs/>
              </w:rPr>
              <w:t>If I hadn’t eaten the apple, I wouldn’t have gotten sick. If I hadn’t gotten sick I wouldn’t have gone to the doctor.</w:t>
            </w:r>
          </w:p>
        </w:tc>
      </w:tr>
      <w:tr w:rsidR="00751459" w:rsidTr="004F0AE6">
        <w:tc>
          <w:tcPr>
            <w:tcW w:w="13886" w:type="dxa"/>
            <w:gridSpan w:val="5"/>
          </w:tcPr>
          <w:p w:rsidR="00751459" w:rsidRDefault="00751459" w:rsidP="00235B03">
            <w:pPr>
              <w:spacing w:before="120" w:after="120"/>
              <w:rPr>
                <w:b/>
                <w:bCs/>
              </w:rPr>
            </w:pPr>
            <w:r>
              <w:rPr>
                <w:b/>
                <w:bCs/>
              </w:rPr>
              <w:t xml:space="preserve">Next lesson – a similar </w:t>
            </w:r>
            <w:proofErr w:type="spellStart"/>
            <w:r w:rsidRPr="00751459">
              <w:rPr>
                <w:b/>
                <w:bCs/>
                <w:i/>
              </w:rPr>
              <w:t>beshert</w:t>
            </w:r>
            <w:proofErr w:type="spellEnd"/>
            <w:r>
              <w:rPr>
                <w:b/>
                <w:bCs/>
              </w:rPr>
              <w:t xml:space="preserve"> story plus grammar practice leading to them writing a story of their own.</w:t>
            </w:r>
          </w:p>
        </w:tc>
      </w:tr>
    </w:tbl>
    <w:p w:rsidR="00751459" w:rsidRPr="00353D56" w:rsidRDefault="00751459" w:rsidP="00751459">
      <w:pPr>
        <w:rPr>
          <w:rFonts w:ascii="Comic Sans MS" w:hAnsi="Comic Sans MS"/>
          <w:sz w:val="24"/>
          <w:szCs w:val="24"/>
        </w:rPr>
      </w:pPr>
    </w:p>
    <w:sectPr w:rsidR="00751459" w:rsidRPr="00353D56" w:rsidSect="00121B3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020A0"/>
    <w:multiLevelType w:val="hybridMultilevel"/>
    <w:tmpl w:val="BF34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9C"/>
    <w:rsid w:val="000D31B7"/>
    <w:rsid w:val="00121B34"/>
    <w:rsid w:val="00353D56"/>
    <w:rsid w:val="006B62D7"/>
    <w:rsid w:val="00751459"/>
    <w:rsid w:val="0084519D"/>
    <w:rsid w:val="00911E7B"/>
    <w:rsid w:val="009D17D3"/>
    <w:rsid w:val="00BC516A"/>
    <w:rsid w:val="00F00158"/>
    <w:rsid w:val="00F1779C"/>
    <w:rsid w:val="00F81F00"/>
    <w:rsid w:val="00FC3B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EF019-4B95-4885-8912-C6E2D368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3B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3B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3B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3B9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F17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9C"/>
    <w:rPr>
      <w:rFonts w:ascii="Segoe UI" w:hAnsi="Segoe UI" w:cs="Segoe UI"/>
      <w:sz w:val="18"/>
      <w:szCs w:val="18"/>
    </w:rPr>
  </w:style>
  <w:style w:type="table" w:styleId="TableGrid">
    <w:name w:val="Table Grid"/>
    <w:basedOn w:val="TableNormal"/>
    <w:rsid w:val="00121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 Morse</cp:lastModifiedBy>
  <cp:revision>3</cp:revision>
  <cp:lastPrinted>2014-01-02T11:35:00Z</cp:lastPrinted>
  <dcterms:created xsi:type="dcterms:W3CDTF">2014-01-13T09:30:00Z</dcterms:created>
  <dcterms:modified xsi:type="dcterms:W3CDTF">2014-01-15T15:47:00Z</dcterms:modified>
</cp:coreProperties>
</file>